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56C0" w14:textId="790C5EE6" w:rsidR="00B82661" w:rsidRPr="00921555" w:rsidRDefault="00A72E72">
      <w:pPr>
        <w:pStyle w:val="Rubrik1"/>
        <w:jc w:val="center"/>
        <w:rPr>
          <w:b/>
          <w:sz w:val="40"/>
          <w:szCs w:val="40"/>
        </w:rPr>
      </w:pPr>
      <w:bookmarkStart w:id="0" w:name="_GoBack"/>
      <w:bookmarkEnd w:id="0"/>
      <w:r w:rsidRPr="00921555">
        <w:rPr>
          <w:b/>
          <w:sz w:val="40"/>
          <w:szCs w:val="40"/>
        </w:rPr>
        <w:t>Avtal - Uteplats</w:t>
      </w:r>
    </w:p>
    <w:p w14:paraId="672A6659" w14:textId="77777777" w:rsidR="00B82661" w:rsidRPr="00921555" w:rsidRDefault="00B82661">
      <w:pPr>
        <w:ind w:left="851"/>
        <w:rPr>
          <w:sz w:val="24"/>
        </w:rPr>
      </w:pPr>
    </w:p>
    <w:p w14:paraId="56D2DC56" w14:textId="2B9353A2" w:rsidR="00B82661" w:rsidRPr="00445167" w:rsidRDefault="00B82661" w:rsidP="3F2C10FF">
      <w:pPr>
        <w:ind w:left="851"/>
        <w:rPr>
          <w:sz w:val="24"/>
          <w:szCs w:val="24"/>
        </w:rPr>
      </w:pPr>
      <w:r w:rsidRPr="00445167">
        <w:rPr>
          <w:sz w:val="24"/>
          <w:szCs w:val="24"/>
        </w:rPr>
        <w:t>Bostadsrättsförening</w:t>
      </w:r>
      <w:r w:rsidR="1749AFC4" w:rsidRPr="00445167">
        <w:rPr>
          <w:sz w:val="24"/>
          <w:szCs w:val="24"/>
        </w:rPr>
        <w:t xml:space="preserve">: </w:t>
      </w:r>
      <w:r w:rsidRPr="00445167">
        <w:rPr>
          <w:sz w:val="24"/>
        </w:rPr>
        <w:tab/>
      </w:r>
      <w:r w:rsidRPr="00445167">
        <w:rPr>
          <w:sz w:val="24"/>
          <w:szCs w:val="24"/>
        </w:rPr>
        <w:t xml:space="preserve">HSB </w:t>
      </w:r>
      <w:r w:rsidR="00A72E72">
        <w:rPr>
          <w:sz w:val="24"/>
          <w:szCs w:val="24"/>
        </w:rPr>
        <w:t xml:space="preserve">Brf </w:t>
      </w:r>
      <w:r w:rsidRPr="00445167">
        <w:rPr>
          <w:sz w:val="24"/>
          <w:szCs w:val="24"/>
        </w:rPr>
        <w:t>Björken</w:t>
      </w:r>
      <w:r w:rsidR="00A72E72">
        <w:rPr>
          <w:sz w:val="24"/>
          <w:szCs w:val="24"/>
        </w:rPr>
        <w:t xml:space="preserve"> i Märsta</w:t>
      </w:r>
    </w:p>
    <w:p w14:paraId="0A37501D" w14:textId="77777777" w:rsidR="00B82661" w:rsidRPr="00445167" w:rsidRDefault="00B82661">
      <w:pPr>
        <w:ind w:left="851"/>
        <w:rPr>
          <w:sz w:val="24"/>
        </w:rPr>
      </w:pPr>
    </w:p>
    <w:p w14:paraId="2E7867FA" w14:textId="77777777" w:rsidR="00B82661" w:rsidRPr="00445167" w:rsidRDefault="00B82661">
      <w:pPr>
        <w:ind w:left="851"/>
        <w:rPr>
          <w:sz w:val="24"/>
        </w:rPr>
      </w:pPr>
      <w:r w:rsidRPr="00445167">
        <w:rPr>
          <w:sz w:val="24"/>
        </w:rPr>
        <w:t>Bostadsrättshavare:</w:t>
      </w:r>
      <w:r w:rsidRPr="00445167">
        <w:rPr>
          <w:sz w:val="24"/>
        </w:rPr>
        <w:tab/>
        <w:t>………………………………………………………..</w:t>
      </w:r>
    </w:p>
    <w:p w14:paraId="5DAB6C7B" w14:textId="77777777" w:rsidR="00B82661" w:rsidRPr="00445167" w:rsidRDefault="00B82661">
      <w:pPr>
        <w:ind w:left="851"/>
        <w:rPr>
          <w:sz w:val="24"/>
        </w:rPr>
      </w:pPr>
    </w:p>
    <w:p w14:paraId="0CEBB3FF" w14:textId="77777777" w:rsidR="00B82661" w:rsidRPr="00445167" w:rsidRDefault="00B82661">
      <w:pPr>
        <w:ind w:left="851"/>
        <w:rPr>
          <w:sz w:val="24"/>
        </w:rPr>
      </w:pPr>
      <w:r w:rsidRPr="00445167">
        <w:rPr>
          <w:sz w:val="24"/>
        </w:rPr>
        <w:tab/>
      </w:r>
      <w:r w:rsidRPr="00445167">
        <w:rPr>
          <w:sz w:val="24"/>
        </w:rPr>
        <w:tab/>
      </w:r>
      <w:r w:rsidRPr="00445167">
        <w:rPr>
          <w:sz w:val="24"/>
        </w:rPr>
        <w:tab/>
        <w:t>………………………………………………………..</w:t>
      </w:r>
    </w:p>
    <w:p w14:paraId="02EB378F" w14:textId="77777777" w:rsidR="00B82661" w:rsidRPr="00445167" w:rsidRDefault="00B82661">
      <w:pPr>
        <w:ind w:left="851"/>
        <w:rPr>
          <w:sz w:val="24"/>
        </w:rPr>
      </w:pPr>
    </w:p>
    <w:p w14:paraId="59C149DA" w14:textId="77777777" w:rsidR="00B82661" w:rsidRPr="00445167" w:rsidRDefault="00B82661">
      <w:pPr>
        <w:ind w:left="851"/>
        <w:rPr>
          <w:sz w:val="24"/>
        </w:rPr>
      </w:pPr>
      <w:r w:rsidRPr="00445167">
        <w:rPr>
          <w:sz w:val="24"/>
        </w:rPr>
        <w:t>Bostadsrättslgh nr:</w:t>
      </w:r>
      <w:r w:rsidRPr="00445167">
        <w:rPr>
          <w:sz w:val="24"/>
        </w:rPr>
        <w:tab/>
        <w:t>………………………………………………………..</w:t>
      </w:r>
    </w:p>
    <w:p w14:paraId="6A05A809" w14:textId="77777777" w:rsidR="00B82661" w:rsidRPr="00445167" w:rsidRDefault="00B82661">
      <w:pPr>
        <w:ind w:left="851"/>
        <w:rPr>
          <w:sz w:val="16"/>
        </w:rPr>
      </w:pPr>
    </w:p>
    <w:p w14:paraId="5A39BBE3" w14:textId="77777777" w:rsidR="00B82661" w:rsidRPr="00445167" w:rsidRDefault="00B82661">
      <w:pPr>
        <w:ind w:left="851"/>
        <w:rPr>
          <w:sz w:val="16"/>
        </w:rPr>
      </w:pPr>
    </w:p>
    <w:p w14:paraId="3F105401" w14:textId="526247D5" w:rsidR="00B82661" w:rsidRPr="00445167" w:rsidRDefault="00B82661" w:rsidP="3F2C10FF">
      <w:pPr>
        <w:ind w:left="851"/>
        <w:rPr>
          <w:sz w:val="24"/>
          <w:szCs w:val="24"/>
        </w:rPr>
      </w:pPr>
      <w:r w:rsidRPr="00445167">
        <w:rPr>
          <w:sz w:val="24"/>
          <w:szCs w:val="24"/>
        </w:rPr>
        <w:t>Mellan bostadsrättsföreningen och bostadsrättshavaren har följande avtal träffats.</w:t>
      </w:r>
      <w:r w:rsidR="07FFE1A8" w:rsidRPr="00445167">
        <w:rPr>
          <w:sz w:val="24"/>
          <w:szCs w:val="24"/>
        </w:rPr>
        <w:t xml:space="preserve"> Uteplats/altan hör inte till bos</w:t>
      </w:r>
      <w:r w:rsidR="00C474B5">
        <w:rPr>
          <w:sz w:val="24"/>
          <w:szCs w:val="24"/>
        </w:rPr>
        <w:t>tad</w:t>
      </w:r>
      <w:r w:rsidR="07FFE1A8" w:rsidRPr="00445167">
        <w:rPr>
          <w:sz w:val="24"/>
          <w:szCs w:val="24"/>
        </w:rPr>
        <w:t xml:space="preserve">srättsupplåtelsen och kräver således </w:t>
      </w:r>
      <w:r w:rsidR="006F04F6" w:rsidRPr="00445167">
        <w:rPr>
          <w:sz w:val="24"/>
          <w:szCs w:val="24"/>
        </w:rPr>
        <w:t>undertecknande</w:t>
      </w:r>
      <w:r w:rsidR="394A82C9" w:rsidRPr="00445167">
        <w:rPr>
          <w:sz w:val="24"/>
          <w:szCs w:val="24"/>
        </w:rPr>
        <w:t xml:space="preserve"> av </w:t>
      </w:r>
      <w:r w:rsidR="07FFE1A8" w:rsidRPr="00445167">
        <w:rPr>
          <w:sz w:val="24"/>
          <w:szCs w:val="24"/>
        </w:rPr>
        <w:t xml:space="preserve">detta avtal för att </w:t>
      </w:r>
      <w:r w:rsidR="01994B44" w:rsidRPr="00445167">
        <w:rPr>
          <w:sz w:val="24"/>
          <w:szCs w:val="24"/>
        </w:rPr>
        <w:t>tillåtas</w:t>
      </w:r>
      <w:r w:rsidR="07FFE1A8" w:rsidRPr="00445167">
        <w:rPr>
          <w:sz w:val="24"/>
          <w:szCs w:val="24"/>
        </w:rPr>
        <w:t>.</w:t>
      </w:r>
    </w:p>
    <w:p w14:paraId="5629E141" w14:textId="6B7F9782" w:rsidR="00AE521B" w:rsidRPr="00445167" w:rsidRDefault="00AE521B" w:rsidP="3F2C10FF">
      <w:pPr>
        <w:ind w:left="851"/>
        <w:rPr>
          <w:sz w:val="24"/>
          <w:szCs w:val="24"/>
        </w:rPr>
      </w:pPr>
      <w:r w:rsidRPr="00445167">
        <w:rPr>
          <w:sz w:val="24"/>
          <w:szCs w:val="24"/>
        </w:rPr>
        <w:t xml:space="preserve">Med </w:t>
      </w:r>
      <w:r w:rsidRPr="00445167">
        <w:rPr>
          <w:i/>
          <w:sz w:val="24"/>
          <w:szCs w:val="24"/>
        </w:rPr>
        <w:t>inbyggnad</w:t>
      </w:r>
      <w:r w:rsidRPr="00445167">
        <w:rPr>
          <w:sz w:val="24"/>
          <w:szCs w:val="24"/>
        </w:rPr>
        <w:t xml:space="preserve"> avses allt som byggts på uteplatsen utanför balkongen och som därefter sköts av bostadsrättshavaren.</w:t>
      </w:r>
    </w:p>
    <w:p w14:paraId="41C8F396" w14:textId="77777777" w:rsidR="00B82661" w:rsidRPr="00445167" w:rsidRDefault="00B82661">
      <w:pPr>
        <w:rPr>
          <w:sz w:val="16"/>
        </w:rPr>
      </w:pPr>
    </w:p>
    <w:p w14:paraId="276C8A27" w14:textId="77777777" w:rsidR="00B82661" w:rsidRPr="00445167" w:rsidRDefault="00B82661">
      <w:pPr>
        <w:ind w:left="851"/>
        <w:rPr>
          <w:sz w:val="24"/>
        </w:rPr>
      </w:pPr>
      <w:r w:rsidRPr="00445167">
        <w:rPr>
          <w:sz w:val="24"/>
        </w:rPr>
        <w:tab/>
      </w:r>
      <w:r w:rsidRPr="00445167">
        <w:rPr>
          <w:sz w:val="24"/>
        </w:rPr>
        <w:tab/>
      </w:r>
      <w:r w:rsidRPr="00445167">
        <w:rPr>
          <w:sz w:val="24"/>
        </w:rPr>
        <w:tab/>
        <w:t>§ 1</w:t>
      </w:r>
    </w:p>
    <w:p w14:paraId="72A3D3EC" w14:textId="77777777" w:rsidR="00B82661" w:rsidRPr="00445167" w:rsidRDefault="00B82661">
      <w:pPr>
        <w:ind w:left="851"/>
        <w:rPr>
          <w:sz w:val="16"/>
        </w:rPr>
      </w:pPr>
    </w:p>
    <w:p w14:paraId="18E448DF" w14:textId="54BF2A7D" w:rsidR="00AE521B" w:rsidRPr="00445167" w:rsidRDefault="00B82661" w:rsidP="3F2C10FF">
      <w:pPr>
        <w:ind w:left="851"/>
        <w:rPr>
          <w:sz w:val="24"/>
          <w:szCs w:val="24"/>
        </w:rPr>
      </w:pPr>
      <w:r w:rsidRPr="00445167">
        <w:rPr>
          <w:sz w:val="24"/>
          <w:szCs w:val="24"/>
        </w:rPr>
        <w:t>Föreningen medger att bostadsrättshavaren, i enlighet med bifogad ritning</w:t>
      </w:r>
      <w:r w:rsidR="006F04F6" w:rsidRPr="00445167">
        <w:rPr>
          <w:sz w:val="24"/>
          <w:szCs w:val="24"/>
        </w:rPr>
        <w:t>/byggplan</w:t>
      </w:r>
      <w:r w:rsidRPr="00445167">
        <w:rPr>
          <w:sz w:val="24"/>
          <w:szCs w:val="24"/>
        </w:rPr>
        <w:t xml:space="preserve">, bilaga A, på egen bekostnad bygger in uteplatsen/bygger </w:t>
      </w:r>
      <w:r w:rsidR="00720349">
        <w:rPr>
          <w:sz w:val="24"/>
          <w:szCs w:val="24"/>
        </w:rPr>
        <w:t>altan som hör till bostadsrätts</w:t>
      </w:r>
      <w:r w:rsidRPr="00445167">
        <w:rPr>
          <w:sz w:val="24"/>
          <w:szCs w:val="24"/>
        </w:rPr>
        <w:t xml:space="preserve">lägenheten. </w:t>
      </w:r>
      <w:r w:rsidR="00043A9D" w:rsidRPr="00445167">
        <w:rPr>
          <w:sz w:val="24"/>
          <w:szCs w:val="24"/>
        </w:rPr>
        <w:t>Föreningen påtar sig inte ansvar för sk</w:t>
      </w:r>
      <w:r w:rsidR="006F04F6" w:rsidRPr="00445167">
        <w:rPr>
          <w:sz w:val="24"/>
          <w:szCs w:val="24"/>
        </w:rPr>
        <w:t>ador på uteplats som uppstått p.g.</w:t>
      </w:r>
      <w:r w:rsidR="00043A9D" w:rsidRPr="00445167">
        <w:rPr>
          <w:sz w:val="24"/>
          <w:szCs w:val="24"/>
        </w:rPr>
        <w:t>a</w:t>
      </w:r>
      <w:r w:rsidR="006F04F6" w:rsidRPr="00445167">
        <w:rPr>
          <w:sz w:val="24"/>
          <w:szCs w:val="24"/>
        </w:rPr>
        <w:t>.</w:t>
      </w:r>
      <w:r w:rsidR="00043A9D" w:rsidRPr="00445167">
        <w:rPr>
          <w:sz w:val="24"/>
          <w:szCs w:val="24"/>
        </w:rPr>
        <w:t xml:space="preserve"> nedfallande snö</w:t>
      </w:r>
      <w:r w:rsidR="00720349">
        <w:rPr>
          <w:sz w:val="24"/>
          <w:szCs w:val="24"/>
        </w:rPr>
        <w:t>/is</w:t>
      </w:r>
      <w:r w:rsidR="00043A9D" w:rsidRPr="00445167">
        <w:rPr>
          <w:sz w:val="24"/>
          <w:szCs w:val="24"/>
        </w:rPr>
        <w:t xml:space="preserve"> från tak</w:t>
      </w:r>
      <w:r w:rsidR="00720349">
        <w:rPr>
          <w:sz w:val="24"/>
          <w:szCs w:val="24"/>
        </w:rPr>
        <w:t xml:space="preserve">, </w:t>
      </w:r>
      <w:r w:rsidR="495AFC76" w:rsidRPr="00445167">
        <w:rPr>
          <w:sz w:val="24"/>
          <w:szCs w:val="24"/>
        </w:rPr>
        <w:t xml:space="preserve">fallande grenar/träd </w:t>
      </w:r>
      <w:r w:rsidR="00720349">
        <w:rPr>
          <w:sz w:val="24"/>
          <w:szCs w:val="24"/>
        </w:rPr>
        <w:t>eller skador p.g.a. extremt väder</w:t>
      </w:r>
      <w:r w:rsidR="00043A9D" w:rsidRPr="00445167">
        <w:rPr>
          <w:sz w:val="24"/>
          <w:szCs w:val="24"/>
        </w:rPr>
        <w:t>.</w:t>
      </w:r>
    </w:p>
    <w:p w14:paraId="43281D31" w14:textId="3087C638" w:rsidR="00C5098C" w:rsidRDefault="00FF5797" w:rsidP="3F2C10FF">
      <w:pPr>
        <w:ind w:left="851"/>
        <w:rPr>
          <w:sz w:val="24"/>
          <w:szCs w:val="24"/>
        </w:rPr>
      </w:pPr>
      <w:r w:rsidRPr="00445167">
        <w:rPr>
          <w:sz w:val="24"/>
          <w:szCs w:val="24"/>
        </w:rPr>
        <w:t>Altanen måste vara anlagd på marken</w:t>
      </w:r>
      <w:r w:rsidR="00445167" w:rsidRPr="00445167">
        <w:rPr>
          <w:sz w:val="24"/>
          <w:szCs w:val="24"/>
        </w:rPr>
        <w:t>(får ej fästas med skruvar i vägg)</w:t>
      </w:r>
      <w:r w:rsidRPr="00445167">
        <w:rPr>
          <w:sz w:val="24"/>
          <w:szCs w:val="24"/>
        </w:rPr>
        <w:t>, får ej höjas u</w:t>
      </w:r>
      <w:r w:rsidR="006F04F6" w:rsidRPr="00445167">
        <w:rPr>
          <w:sz w:val="24"/>
          <w:szCs w:val="24"/>
        </w:rPr>
        <w:t xml:space="preserve">pp till balkongplattan </w:t>
      </w:r>
      <w:r w:rsidRPr="00445167">
        <w:rPr>
          <w:sz w:val="24"/>
          <w:szCs w:val="24"/>
        </w:rPr>
        <w:t>för att undvika fuktproblem.</w:t>
      </w:r>
      <w:r w:rsidR="00C5098C">
        <w:rPr>
          <w:sz w:val="24"/>
          <w:szCs w:val="24"/>
        </w:rPr>
        <w:t xml:space="preserve"> Det är inte heller tillåtet med </w:t>
      </w:r>
      <w:r w:rsidR="00C5098C" w:rsidRPr="00C5098C">
        <w:rPr>
          <w:color w:val="000000"/>
          <w:sz w:val="24"/>
          <w:szCs w:val="24"/>
        </w:rPr>
        <w:t>plantering/rabatt mot husfasad</w:t>
      </w:r>
      <w:r w:rsidR="00743122">
        <w:rPr>
          <w:color w:val="000000"/>
          <w:sz w:val="24"/>
          <w:szCs w:val="24"/>
        </w:rPr>
        <w:t>,</w:t>
      </w:r>
      <w:r w:rsidR="00C5098C">
        <w:rPr>
          <w:sz w:val="24"/>
          <w:szCs w:val="24"/>
        </w:rPr>
        <w:t xml:space="preserve"> då det också kan ge fuktproblem.</w:t>
      </w:r>
    </w:p>
    <w:p w14:paraId="7BD102D8" w14:textId="74F4AB47" w:rsidR="00AF0890" w:rsidRPr="00445167" w:rsidRDefault="004471FC" w:rsidP="3F2C10FF">
      <w:pPr>
        <w:ind w:left="851"/>
        <w:rPr>
          <w:b/>
          <w:bCs/>
          <w:sz w:val="24"/>
          <w:szCs w:val="24"/>
        </w:rPr>
      </w:pPr>
      <w:r w:rsidRPr="00445167">
        <w:rPr>
          <w:sz w:val="24"/>
          <w:szCs w:val="24"/>
        </w:rPr>
        <w:t>Staketen bör för varje hus vara likartade</w:t>
      </w:r>
      <w:r w:rsidR="00CF777B" w:rsidRPr="00445167">
        <w:rPr>
          <w:sz w:val="24"/>
          <w:szCs w:val="24"/>
        </w:rPr>
        <w:t xml:space="preserve"> i utformning och färg (både färg och utseende ska godkännas av styrelsen)</w:t>
      </w:r>
      <w:r w:rsidRPr="00445167">
        <w:rPr>
          <w:sz w:val="24"/>
          <w:szCs w:val="24"/>
        </w:rPr>
        <w:t>. Vid nyanläggande av uteplats gäller att staket</w:t>
      </w:r>
      <w:r w:rsidR="00720349">
        <w:rPr>
          <w:sz w:val="24"/>
          <w:szCs w:val="24"/>
        </w:rPr>
        <w:t>et</w:t>
      </w:r>
      <w:r w:rsidR="00AF0890" w:rsidRPr="00445167">
        <w:rPr>
          <w:sz w:val="24"/>
          <w:szCs w:val="24"/>
        </w:rPr>
        <w:t xml:space="preserve"> i sin helhet</w:t>
      </w:r>
      <w:r w:rsidRPr="00445167">
        <w:rPr>
          <w:sz w:val="24"/>
          <w:szCs w:val="24"/>
        </w:rPr>
        <w:t xml:space="preserve"> får vara maximalt 80 cm högt</w:t>
      </w:r>
      <w:r w:rsidR="00AF0890" w:rsidRPr="00445167">
        <w:rPr>
          <w:sz w:val="24"/>
          <w:szCs w:val="24"/>
        </w:rPr>
        <w:t xml:space="preserve"> över mark</w:t>
      </w:r>
      <w:r w:rsidRPr="00445167">
        <w:rPr>
          <w:sz w:val="24"/>
          <w:szCs w:val="24"/>
        </w:rPr>
        <w:t>, maximalt sträcka sig i lägenhetens hela längd</w:t>
      </w:r>
      <w:r w:rsidR="004F7CD3" w:rsidRPr="00445167">
        <w:rPr>
          <w:sz w:val="24"/>
          <w:szCs w:val="24"/>
        </w:rPr>
        <w:t xml:space="preserve"> </w:t>
      </w:r>
      <w:r w:rsidRPr="00445167">
        <w:rPr>
          <w:sz w:val="24"/>
          <w:szCs w:val="24"/>
        </w:rPr>
        <w:t xml:space="preserve">och nå maximalt 400 cm ut från husväggen. </w:t>
      </w:r>
    </w:p>
    <w:p w14:paraId="24C7FF8A" w14:textId="42375269" w:rsidR="00B82661" w:rsidRPr="00445167" w:rsidRDefault="004471FC" w:rsidP="3F2C10FF">
      <w:pPr>
        <w:ind w:left="851"/>
        <w:rPr>
          <w:sz w:val="24"/>
          <w:szCs w:val="24"/>
        </w:rPr>
      </w:pPr>
      <w:r w:rsidRPr="00445167">
        <w:rPr>
          <w:sz w:val="24"/>
          <w:szCs w:val="24"/>
        </w:rPr>
        <w:t>Det skall dock alltid vara ett avstånd av minimum 100 cm till gångbana, trottoar eller liknande</w:t>
      </w:r>
      <w:r w:rsidR="006F04F6" w:rsidRPr="00445167">
        <w:rPr>
          <w:sz w:val="24"/>
          <w:szCs w:val="24"/>
        </w:rPr>
        <w:t>(om inte undantag ges)</w:t>
      </w:r>
      <w:r w:rsidRPr="00445167">
        <w:rPr>
          <w:sz w:val="24"/>
          <w:szCs w:val="24"/>
        </w:rPr>
        <w:t xml:space="preserve">. Staketet får mot sidogrannar kompletteras med en spaljé, maximalt 180 cm </w:t>
      </w:r>
      <w:r w:rsidR="00392FF6" w:rsidRPr="00445167">
        <w:rPr>
          <w:sz w:val="24"/>
          <w:szCs w:val="24"/>
        </w:rPr>
        <w:t>över mark</w:t>
      </w:r>
      <w:r w:rsidR="00045093" w:rsidRPr="00445167">
        <w:rPr>
          <w:sz w:val="24"/>
          <w:szCs w:val="24"/>
        </w:rPr>
        <w:t>, samt maximalt 180 cm ut från husvägg</w:t>
      </w:r>
      <w:r w:rsidRPr="00445167">
        <w:rPr>
          <w:sz w:val="24"/>
          <w:szCs w:val="24"/>
        </w:rPr>
        <w:t>. Träd får inte finnas inom uteplatsen och inte heller andra växter med en höjd över 180 cm. Gamla tillstånd angående träd gäller med begränsningen 1</w:t>
      </w:r>
      <w:r w:rsidR="005637CA" w:rsidRPr="00445167">
        <w:rPr>
          <w:sz w:val="24"/>
          <w:szCs w:val="24"/>
        </w:rPr>
        <w:t>8</w:t>
      </w:r>
      <w:r w:rsidRPr="00445167">
        <w:rPr>
          <w:sz w:val="24"/>
          <w:szCs w:val="24"/>
        </w:rPr>
        <w:t>0 cm, men om träden kan innebära men för hus eller andra boende skall de avlägsnas.</w:t>
      </w:r>
    </w:p>
    <w:p w14:paraId="0D0B940D" w14:textId="77777777" w:rsidR="00B82661" w:rsidRPr="00445167" w:rsidRDefault="00B82661">
      <w:pPr>
        <w:rPr>
          <w:sz w:val="16"/>
        </w:rPr>
      </w:pPr>
    </w:p>
    <w:p w14:paraId="237584F5" w14:textId="77777777" w:rsidR="001A789C" w:rsidRDefault="00A34030" w:rsidP="3F2C10FF">
      <w:pPr>
        <w:ind w:left="851"/>
        <w:rPr>
          <w:sz w:val="24"/>
          <w:szCs w:val="24"/>
        </w:rPr>
      </w:pPr>
      <w:r w:rsidRPr="00445167">
        <w:rPr>
          <w:sz w:val="24"/>
          <w:szCs w:val="24"/>
        </w:rPr>
        <w:t xml:space="preserve">Om uteplats/er redan finns anlagd/a vid huset anpassas nya uteplatser till befintliga när det gäller stakethöjd och avstånd till husvägg. I de fall detta innebär avvikelser mot reglerna beskrivna ovan, </w:t>
      </w:r>
      <w:r w:rsidR="004F7CD3" w:rsidRPr="00445167">
        <w:rPr>
          <w:sz w:val="24"/>
          <w:szCs w:val="24"/>
        </w:rPr>
        <w:t xml:space="preserve">måste </w:t>
      </w:r>
      <w:r w:rsidRPr="00445167">
        <w:rPr>
          <w:sz w:val="24"/>
          <w:szCs w:val="24"/>
        </w:rPr>
        <w:t>avvikelserna tydligt framgå av bifogad ritning</w:t>
      </w:r>
      <w:r w:rsidR="006F04F6" w:rsidRPr="00445167">
        <w:rPr>
          <w:sz w:val="24"/>
          <w:szCs w:val="24"/>
        </w:rPr>
        <w:t>/byggplan</w:t>
      </w:r>
      <w:r w:rsidRPr="00445167">
        <w:rPr>
          <w:sz w:val="24"/>
          <w:szCs w:val="24"/>
        </w:rPr>
        <w:t xml:space="preserve">, bilaga A och </w:t>
      </w:r>
      <w:r w:rsidR="004F7CD3" w:rsidRPr="00445167">
        <w:rPr>
          <w:sz w:val="24"/>
          <w:szCs w:val="24"/>
        </w:rPr>
        <w:t>godkännas av</w:t>
      </w:r>
      <w:r w:rsidRPr="00445167">
        <w:rPr>
          <w:sz w:val="24"/>
          <w:szCs w:val="24"/>
        </w:rPr>
        <w:t xml:space="preserve"> styrelsen på plats.</w:t>
      </w:r>
    </w:p>
    <w:p w14:paraId="6AE2DFAF" w14:textId="77777777" w:rsidR="001A789C" w:rsidRDefault="001A789C" w:rsidP="3F2C10FF">
      <w:pPr>
        <w:ind w:left="851"/>
        <w:rPr>
          <w:sz w:val="24"/>
          <w:szCs w:val="24"/>
        </w:rPr>
      </w:pPr>
    </w:p>
    <w:p w14:paraId="60061E4C" w14:textId="395E0118" w:rsidR="004F7CD3" w:rsidRPr="00C474B5" w:rsidRDefault="001A789C" w:rsidP="007B62D4">
      <w:pPr>
        <w:ind w:left="851"/>
        <w:rPr>
          <w:sz w:val="24"/>
        </w:rPr>
      </w:pPr>
      <w:r w:rsidRPr="00C474B5">
        <w:rPr>
          <w:sz w:val="24"/>
          <w:szCs w:val="24"/>
        </w:rPr>
        <w:t xml:space="preserve">Gamla uteplatser följer inte alltid de regler som beskrivs ovan men får behållas som de är så länge de </w:t>
      </w:r>
      <w:r w:rsidR="007B62D4" w:rsidRPr="00C474B5">
        <w:rPr>
          <w:sz w:val="24"/>
          <w:szCs w:val="24"/>
        </w:rPr>
        <w:t xml:space="preserve">sköts bra, är säkra och inte ger problem för fastigheten. Även för dessa uteplatser ska detta avtal skrivas på, där en anteckning om äldre tillstånd i en bilaga förklarar avvikelserna. </w:t>
      </w:r>
    </w:p>
    <w:p w14:paraId="77FF198D" w14:textId="77777777" w:rsidR="00B82661" w:rsidRDefault="004F7CD3">
      <w:pPr>
        <w:ind w:left="851"/>
        <w:rPr>
          <w:sz w:val="24"/>
        </w:rPr>
      </w:pPr>
      <w:r w:rsidRPr="00445167">
        <w:rPr>
          <w:sz w:val="24"/>
        </w:rPr>
        <w:tab/>
      </w:r>
      <w:r w:rsidRPr="00445167">
        <w:rPr>
          <w:sz w:val="24"/>
        </w:rPr>
        <w:tab/>
      </w:r>
      <w:r w:rsidRPr="00445167">
        <w:rPr>
          <w:sz w:val="24"/>
        </w:rPr>
        <w:tab/>
      </w:r>
      <w:r w:rsidR="00B82661" w:rsidRPr="00445167">
        <w:rPr>
          <w:sz w:val="24"/>
        </w:rPr>
        <w:t>§ 2</w:t>
      </w:r>
    </w:p>
    <w:p w14:paraId="066693C7" w14:textId="77777777" w:rsidR="004E6A99" w:rsidRPr="00445167" w:rsidRDefault="004E6A99">
      <w:pPr>
        <w:ind w:left="851"/>
        <w:rPr>
          <w:sz w:val="24"/>
        </w:rPr>
      </w:pPr>
    </w:p>
    <w:p w14:paraId="44D13C57" w14:textId="5B4F60E5" w:rsidR="00920A59" w:rsidRPr="00445167" w:rsidRDefault="00920A59" w:rsidP="00920A59">
      <w:pPr>
        <w:ind w:left="851"/>
        <w:rPr>
          <w:sz w:val="24"/>
        </w:rPr>
      </w:pPr>
      <w:r w:rsidRPr="00445167">
        <w:rPr>
          <w:sz w:val="24"/>
        </w:rPr>
        <w:t xml:space="preserve">När inbyggnaden är utförd skall anmälan härom göras till föreningens styrelse. Styrelsen gör då en </w:t>
      </w:r>
      <w:r w:rsidR="004E6A99">
        <w:rPr>
          <w:sz w:val="24"/>
        </w:rPr>
        <w:t>okulär syn</w:t>
      </w:r>
      <w:r w:rsidRPr="00445167">
        <w:rPr>
          <w:sz w:val="24"/>
        </w:rPr>
        <w:t xml:space="preserve"> av inbyggnaden.  I de fall inbyggnaden inte utförts enligt ritningen i bilaga A måste den byggas om.</w:t>
      </w:r>
    </w:p>
    <w:p w14:paraId="44EAFD9C" w14:textId="77777777" w:rsidR="00B82661" w:rsidRPr="00445167" w:rsidRDefault="00B82661">
      <w:pPr>
        <w:ind w:left="851"/>
        <w:rPr>
          <w:sz w:val="16"/>
        </w:rPr>
      </w:pPr>
    </w:p>
    <w:p w14:paraId="4B94D5A5" w14:textId="77777777" w:rsidR="00B82661" w:rsidRPr="00445167" w:rsidRDefault="00B82661">
      <w:pPr>
        <w:rPr>
          <w:sz w:val="16"/>
        </w:rPr>
      </w:pPr>
    </w:p>
    <w:p w14:paraId="67F6D762" w14:textId="77777777" w:rsidR="00B82661" w:rsidRDefault="00B82661">
      <w:pPr>
        <w:ind w:left="851"/>
        <w:rPr>
          <w:sz w:val="24"/>
        </w:rPr>
      </w:pPr>
      <w:r w:rsidRPr="00445167">
        <w:rPr>
          <w:sz w:val="24"/>
        </w:rPr>
        <w:tab/>
      </w:r>
      <w:r w:rsidRPr="00445167">
        <w:rPr>
          <w:sz w:val="24"/>
        </w:rPr>
        <w:tab/>
      </w:r>
      <w:r w:rsidRPr="00445167">
        <w:rPr>
          <w:sz w:val="24"/>
        </w:rPr>
        <w:tab/>
        <w:t>§ 3</w:t>
      </w:r>
    </w:p>
    <w:p w14:paraId="283FF324" w14:textId="77777777" w:rsidR="004E6A99" w:rsidRPr="00445167" w:rsidRDefault="004E6A99">
      <w:pPr>
        <w:ind w:left="851"/>
        <w:rPr>
          <w:sz w:val="24"/>
        </w:rPr>
      </w:pPr>
    </w:p>
    <w:p w14:paraId="3656B9AB" w14:textId="413B545A" w:rsidR="00B82661" w:rsidRDefault="00920A59" w:rsidP="00720349">
      <w:pPr>
        <w:ind w:left="851"/>
        <w:rPr>
          <w:sz w:val="24"/>
          <w:szCs w:val="24"/>
        </w:rPr>
      </w:pPr>
      <w:r w:rsidRPr="00445167">
        <w:rPr>
          <w:sz w:val="24"/>
          <w:szCs w:val="24"/>
        </w:rPr>
        <w:t xml:space="preserve">Bostadsrättshavaren svarar för allt underhåll av inbyggnaden innebärande ett ansvar för hela inbyggnaden. Stadgarnas fördelning av ansvar för yttre respektive inre </w:t>
      </w:r>
      <w:r w:rsidRPr="00445167">
        <w:rPr>
          <w:sz w:val="24"/>
          <w:szCs w:val="24"/>
        </w:rPr>
        <w:lastRenderedPageBreak/>
        <w:t>underhåll gäller inte för inbyggnaden. Inbyggnadens utformning ska bibehållas i enlighet med byggplanen (bilaga A) samt följa styrelsens regler(även eventuellt nytillkomna sådana). Inbyggnaden ska heller inte sticka ut när det gäller nymålning/reparation och vara i harmoni med känslan i området. Det är styrelsen som har sista ordet i alla eventuella dispyter kring underhåll/förändringar.</w:t>
      </w:r>
    </w:p>
    <w:p w14:paraId="518B6201" w14:textId="77777777" w:rsidR="00743122" w:rsidRPr="00720349" w:rsidRDefault="00743122" w:rsidP="00720349">
      <w:pPr>
        <w:ind w:left="851"/>
        <w:rPr>
          <w:sz w:val="24"/>
          <w:szCs w:val="24"/>
        </w:rPr>
      </w:pPr>
    </w:p>
    <w:p w14:paraId="286014C0" w14:textId="77777777" w:rsidR="00B82661" w:rsidRDefault="00B82661">
      <w:pPr>
        <w:ind w:left="851"/>
        <w:rPr>
          <w:sz w:val="24"/>
        </w:rPr>
      </w:pPr>
      <w:r w:rsidRPr="00445167">
        <w:rPr>
          <w:sz w:val="24"/>
        </w:rPr>
        <w:tab/>
      </w:r>
      <w:r w:rsidRPr="00445167">
        <w:rPr>
          <w:sz w:val="24"/>
        </w:rPr>
        <w:tab/>
      </w:r>
      <w:r w:rsidRPr="00445167">
        <w:rPr>
          <w:sz w:val="24"/>
        </w:rPr>
        <w:tab/>
        <w:t>§ 4</w:t>
      </w:r>
    </w:p>
    <w:p w14:paraId="45D49BB9" w14:textId="77777777" w:rsidR="00743122" w:rsidRDefault="00743122" w:rsidP="00920A59">
      <w:pPr>
        <w:ind w:left="851"/>
        <w:rPr>
          <w:sz w:val="24"/>
        </w:rPr>
      </w:pPr>
    </w:p>
    <w:p w14:paraId="4EF6133B" w14:textId="6F20B751" w:rsidR="00920A59" w:rsidRPr="00445167" w:rsidRDefault="00920A59" w:rsidP="00920A59">
      <w:pPr>
        <w:ind w:left="851"/>
        <w:rPr>
          <w:sz w:val="24"/>
          <w:szCs w:val="24"/>
        </w:rPr>
      </w:pPr>
      <w:r w:rsidRPr="00445167">
        <w:rPr>
          <w:sz w:val="24"/>
          <w:szCs w:val="24"/>
        </w:rPr>
        <w:t>Bostadsrättshavaren är skyldig att efter anmodan från föreningen helt eller delvis montera bort och i förekommande fall återmontera inbyggna</w:t>
      </w:r>
      <w:r w:rsidR="001A789C">
        <w:rPr>
          <w:sz w:val="24"/>
          <w:szCs w:val="24"/>
        </w:rPr>
        <w:t xml:space="preserve">den/altanen om detta erfordras </w:t>
      </w:r>
      <w:r w:rsidRPr="00445167">
        <w:rPr>
          <w:sz w:val="24"/>
          <w:szCs w:val="24"/>
        </w:rPr>
        <w:t>för att föreningen skall kunna utföra underhåll eller ombyggnad av huset. Bostadsrättshavaren svarar för kostnade</w:t>
      </w:r>
      <w:r w:rsidR="00C474B5">
        <w:rPr>
          <w:sz w:val="24"/>
          <w:szCs w:val="24"/>
        </w:rPr>
        <w:t>rna</w:t>
      </w:r>
      <w:r w:rsidRPr="00445167">
        <w:rPr>
          <w:sz w:val="24"/>
          <w:szCs w:val="24"/>
        </w:rPr>
        <w:t xml:space="preserve"> för i detta sammanhang </w:t>
      </w:r>
      <w:r w:rsidR="00C474B5">
        <w:rPr>
          <w:sz w:val="24"/>
          <w:szCs w:val="24"/>
        </w:rPr>
        <w:t xml:space="preserve">nödvändiga </w:t>
      </w:r>
      <w:r w:rsidRPr="00445167">
        <w:rPr>
          <w:sz w:val="24"/>
          <w:szCs w:val="24"/>
        </w:rPr>
        <w:t>åtgärder. Detsamma gäller om inbyggnaden måste tas ner till följd av myndighets beslut eller annan omständighet över vilken föreningen inte råder.</w:t>
      </w:r>
    </w:p>
    <w:p w14:paraId="45FB0818" w14:textId="77777777" w:rsidR="00B82661" w:rsidRPr="00445167" w:rsidRDefault="00B82661">
      <w:pPr>
        <w:ind w:left="851"/>
        <w:rPr>
          <w:sz w:val="16"/>
        </w:rPr>
      </w:pPr>
    </w:p>
    <w:p w14:paraId="6383BC2B" w14:textId="77777777" w:rsidR="00B82661" w:rsidRPr="00445167" w:rsidRDefault="00B82661">
      <w:pPr>
        <w:ind w:left="851"/>
        <w:rPr>
          <w:sz w:val="24"/>
        </w:rPr>
      </w:pPr>
      <w:r w:rsidRPr="00445167">
        <w:rPr>
          <w:sz w:val="24"/>
        </w:rPr>
        <w:tab/>
      </w:r>
      <w:r w:rsidRPr="00445167">
        <w:rPr>
          <w:sz w:val="24"/>
        </w:rPr>
        <w:tab/>
      </w:r>
      <w:r w:rsidRPr="00445167">
        <w:rPr>
          <w:sz w:val="24"/>
        </w:rPr>
        <w:tab/>
        <w:t>§ 5</w:t>
      </w:r>
    </w:p>
    <w:p w14:paraId="53128261" w14:textId="77777777" w:rsidR="00B82661" w:rsidRPr="00445167" w:rsidRDefault="00B82661">
      <w:pPr>
        <w:ind w:left="851"/>
        <w:rPr>
          <w:sz w:val="16"/>
        </w:rPr>
      </w:pPr>
    </w:p>
    <w:p w14:paraId="52F17E88" w14:textId="77777777" w:rsidR="00920A59" w:rsidRPr="00445167" w:rsidRDefault="00920A59" w:rsidP="00920A59">
      <w:pPr>
        <w:ind w:left="851"/>
        <w:rPr>
          <w:sz w:val="24"/>
          <w:szCs w:val="24"/>
        </w:rPr>
      </w:pPr>
      <w:r w:rsidRPr="00445167">
        <w:rPr>
          <w:sz w:val="24"/>
          <w:szCs w:val="24"/>
        </w:rPr>
        <w:t>Bostadsrättshavaren ansvarar för skador på föreningens egendom till följd av inbyggnaden som sådan eller som orsakas i samband med montering (infästning i vägg/byggnad), användning, underhåll eller nedmontering av inbyggnaden liksom för person- eller sakskada på tredje man eller dennes egendom till följd av montering, användning, rasering, underhåll eller nedmontering av inbyggnaden.</w:t>
      </w:r>
    </w:p>
    <w:p w14:paraId="1299C43A" w14:textId="77777777" w:rsidR="00043A9D" w:rsidRPr="00445167" w:rsidRDefault="00043A9D">
      <w:pPr>
        <w:ind w:left="851"/>
        <w:rPr>
          <w:sz w:val="24"/>
        </w:rPr>
      </w:pPr>
    </w:p>
    <w:p w14:paraId="4DDBEF00" w14:textId="77777777" w:rsidR="00B82661" w:rsidRDefault="00B82661" w:rsidP="3F2C10FF">
      <w:pPr>
        <w:ind w:left="851"/>
        <w:rPr>
          <w:sz w:val="24"/>
          <w:szCs w:val="24"/>
        </w:rPr>
      </w:pPr>
      <w:r w:rsidRPr="00445167">
        <w:rPr>
          <w:sz w:val="24"/>
        </w:rPr>
        <w:tab/>
      </w:r>
      <w:r w:rsidRPr="00445167">
        <w:rPr>
          <w:sz w:val="24"/>
        </w:rPr>
        <w:tab/>
      </w:r>
      <w:r w:rsidRPr="00445167">
        <w:rPr>
          <w:sz w:val="24"/>
        </w:rPr>
        <w:tab/>
      </w:r>
      <w:r w:rsidRPr="00445167">
        <w:rPr>
          <w:sz w:val="24"/>
          <w:szCs w:val="24"/>
        </w:rPr>
        <w:t>§ 6</w:t>
      </w:r>
    </w:p>
    <w:p w14:paraId="6E11E98E" w14:textId="77777777" w:rsidR="004E6A99" w:rsidRDefault="004E6A99" w:rsidP="3F2C10FF">
      <w:pPr>
        <w:ind w:left="851"/>
        <w:rPr>
          <w:sz w:val="24"/>
          <w:szCs w:val="24"/>
        </w:rPr>
      </w:pPr>
    </w:p>
    <w:p w14:paraId="3461D779" w14:textId="72542CBA" w:rsidR="00B82661" w:rsidRDefault="00920A59">
      <w:pPr>
        <w:ind w:left="851"/>
        <w:rPr>
          <w:sz w:val="24"/>
          <w:szCs w:val="24"/>
        </w:rPr>
      </w:pPr>
      <w:r w:rsidRPr="00445167">
        <w:rPr>
          <w:sz w:val="24"/>
          <w:szCs w:val="24"/>
        </w:rPr>
        <w:t xml:space="preserve">Vid nedmontering av inbyggnaden är bostadsrättshavaren skyldig att återställa balkongen </w:t>
      </w:r>
      <w:r w:rsidR="009535EC">
        <w:rPr>
          <w:sz w:val="24"/>
          <w:szCs w:val="24"/>
        </w:rPr>
        <w:t xml:space="preserve">med </w:t>
      </w:r>
      <w:r w:rsidRPr="00445167">
        <w:rPr>
          <w:sz w:val="24"/>
          <w:szCs w:val="24"/>
        </w:rPr>
        <w:t>omgivning</w:t>
      </w:r>
      <w:r w:rsidR="009535EC">
        <w:rPr>
          <w:sz w:val="24"/>
          <w:szCs w:val="24"/>
        </w:rPr>
        <w:t xml:space="preserve"> </w:t>
      </w:r>
      <w:r w:rsidRPr="00445167">
        <w:rPr>
          <w:sz w:val="24"/>
          <w:szCs w:val="24"/>
        </w:rPr>
        <w:t>i det skick den var innan inbyggnaden gjordes och reparera eventuella skador på huset som uppkommit till följd av inbyggnaden. Detta inkluderar rabatter, gräs och fasad som påverkats av inbyggnaden. Det är styrelsen som beslutar åtgärder för återställning.</w:t>
      </w:r>
    </w:p>
    <w:p w14:paraId="38F36968" w14:textId="77777777" w:rsidR="009535EC" w:rsidRDefault="009535EC">
      <w:pPr>
        <w:ind w:left="851"/>
        <w:rPr>
          <w:sz w:val="24"/>
          <w:szCs w:val="24"/>
        </w:rPr>
      </w:pPr>
    </w:p>
    <w:p w14:paraId="6D1F8C00" w14:textId="77777777" w:rsidR="009535EC" w:rsidRPr="00445167" w:rsidRDefault="009535EC">
      <w:pPr>
        <w:ind w:left="851"/>
        <w:rPr>
          <w:sz w:val="16"/>
        </w:rPr>
      </w:pPr>
    </w:p>
    <w:p w14:paraId="36D72847" w14:textId="77777777" w:rsidR="00B82661" w:rsidRDefault="00B82661">
      <w:pPr>
        <w:ind w:left="851"/>
        <w:rPr>
          <w:sz w:val="24"/>
        </w:rPr>
      </w:pPr>
      <w:r w:rsidRPr="00445167">
        <w:rPr>
          <w:sz w:val="24"/>
        </w:rPr>
        <w:tab/>
      </w:r>
      <w:r w:rsidRPr="00445167">
        <w:rPr>
          <w:sz w:val="24"/>
        </w:rPr>
        <w:tab/>
      </w:r>
      <w:r w:rsidRPr="00445167">
        <w:rPr>
          <w:sz w:val="24"/>
        </w:rPr>
        <w:tab/>
        <w:t>§ 7</w:t>
      </w:r>
    </w:p>
    <w:p w14:paraId="3E29D5BF" w14:textId="77777777" w:rsidR="009535EC" w:rsidRPr="00445167" w:rsidRDefault="009535EC">
      <w:pPr>
        <w:ind w:left="851"/>
        <w:rPr>
          <w:sz w:val="24"/>
        </w:rPr>
      </w:pPr>
    </w:p>
    <w:p w14:paraId="3DC86497" w14:textId="65F9C685" w:rsidR="00743122" w:rsidRDefault="00743122" w:rsidP="00743122">
      <w:pPr>
        <w:ind w:left="851"/>
        <w:rPr>
          <w:sz w:val="24"/>
          <w:szCs w:val="24"/>
        </w:rPr>
      </w:pPr>
      <w:r w:rsidRPr="00445167">
        <w:rPr>
          <w:sz w:val="24"/>
          <w:szCs w:val="24"/>
        </w:rPr>
        <w:t xml:space="preserve">Vid ändringar av inbyggnaden lämnas en ny ansökan med bifogad ritning/byggplan in om detta till styrelsen för godkännande och ett nytt avtal tecknas. </w:t>
      </w:r>
    </w:p>
    <w:p w14:paraId="3A41B6C1" w14:textId="77777777" w:rsidR="009535EC" w:rsidRPr="00445167" w:rsidRDefault="009535EC" w:rsidP="00743122">
      <w:pPr>
        <w:ind w:left="851"/>
        <w:rPr>
          <w:sz w:val="24"/>
          <w:szCs w:val="24"/>
        </w:rPr>
      </w:pPr>
    </w:p>
    <w:p w14:paraId="0FB78278" w14:textId="77777777" w:rsidR="00B82661" w:rsidRPr="00445167" w:rsidRDefault="00B82661">
      <w:pPr>
        <w:ind w:left="851"/>
        <w:rPr>
          <w:sz w:val="16"/>
        </w:rPr>
      </w:pPr>
    </w:p>
    <w:p w14:paraId="0C69828A" w14:textId="77777777" w:rsidR="00B82661" w:rsidRDefault="00B82661">
      <w:pPr>
        <w:ind w:left="851"/>
        <w:rPr>
          <w:sz w:val="24"/>
        </w:rPr>
      </w:pPr>
      <w:r w:rsidRPr="00445167">
        <w:rPr>
          <w:sz w:val="24"/>
        </w:rPr>
        <w:tab/>
      </w:r>
      <w:r w:rsidRPr="00445167">
        <w:rPr>
          <w:sz w:val="24"/>
        </w:rPr>
        <w:tab/>
      </w:r>
      <w:r w:rsidRPr="00445167">
        <w:rPr>
          <w:sz w:val="24"/>
        </w:rPr>
        <w:tab/>
        <w:t>§ 8</w:t>
      </w:r>
    </w:p>
    <w:p w14:paraId="17E16D46" w14:textId="77777777" w:rsidR="009535EC" w:rsidRDefault="009535EC">
      <w:pPr>
        <w:ind w:left="851"/>
        <w:rPr>
          <w:sz w:val="24"/>
        </w:rPr>
      </w:pPr>
    </w:p>
    <w:p w14:paraId="714E70F2" w14:textId="77777777" w:rsidR="00743122" w:rsidRPr="00445167" w:rsidRDefault="00743122" w:rsidP="00743122">
      <w:pPr>
        <w:ind w:left="851"/>
        <w:rPr>
          <w:sz w:val="24"/>
          <w:szCs w:val="24"/>
        </w:rPr>
      </w:pPr>
      <w:r w:rsidRPr="00445167">
        <w:rPr>
          <w:sz w:val="24"/>
          <w:szCs w:val="24"/>
        </w:rPr>
        <w:t>Styrelsen är förtroendevald och har som mål att skapa en harmonisk bostadsmiljö och är inte ute efter att kränka eller försvåra för medlemmarna. Styrelsen har dock rätt att då reglerna/avtalet inte följs säga upp detta avtal med omedelbar verkan, varvid kostnaden för återställningen hamnar på bostadsrättshavaren.</w:t>
      </w:r>
    </w:p>
    <w:p w14:paraId="41C122F9" w14:textId="77777777" w:rsidR="00743122" w:rsidRDefault="00743122">
      <w:pPr>
        <w:ind w:left="851"/>
        <w:rPr>
          <w:sz w:val="24"/>
        </w:rPr>
      </w:pPr>
    </w:p>
    <w:p w14:paraId="576367F2" w14:textId="7336799E" w:rsidR="5E9CD043" w:rsidRDefault="5E9CD043" w:rsidP="3F2C10FF">
      <w:pPr>
        <w:ind w:left="851" w:firstLine="3912"/>
        <w:rPr>
          <w:sz w:val="24"/>
          <w:szCs w:val="24"/>
        </w:rPr>
      </w:pPr>
      <w:r w:rsidRPr="00445167">
        <w:rPr>
          <w:sz w:val="24"/>
          <w:szCs w:val="24"/>
        </w:rPr>
        <w:t>§ 9</w:t>
      </w:r>
    </w:p>
    <w:p w14:paraId="65235785" w14:textId="77777777" w:rsidR="009535EC" w:rsidRDefault="009535EC" w:rsidP="3F2C10FF">
      <w:pPr>
        <w:ind w:left="851" w:firstLine="3912"/>
        <w:rPr>
          <w:sz w:val="24"/>
          <w:szCs w:val="24"/>
        </w:rPr>
      </w:pPr>
    </w:p>
    <w:p w14:paraId="694FEEA6" w14:textId="29D298BB" w:rsidR="00743122" w:rsidRPr="00445167" w:rsidRDefault="00743122" w:rsidP="00743122">
      <w:pPr>
        <w:ind w:left="851"/>
        <w:rPr>
          <w:sz w:val="24"/>
        </w:rPr>
      </w:pPr>
      <w:r w:rsidRPr="00445167">
        <w:rPr>
          <w:sz w:val="24"/>
        </w:rPr>
        <w:t xml:space="preserve">Vid överlåtelse av bostadsrätten åligger det bostadsrättshavaren att särskilt </w:t>
      </w:r>
      <w:r w:rsidR="00C474B5">
        <w:rPr>
          <w:sz w:val="24"/>
        </w:rPr>
        <w:t>se till</w:t>
      </w:r>
      <w:r w:rsidRPr="00445167">
        <w:rPr>
          <w:sz w:val="24"/>
        </w:rPr>
        <w:t xml:space="preserve"> att förvärvaren övertar avtalet för uteplatsen. Om så inte sker är bostadsrättshavaren i samband med avflyttningen skyl</w:t>
      </w:r>
      <w:r w:rsidRPr="00445167">
        <w:rPr>
          <w:sz w:val="24"/>
        </w:rPr>
        <w:softHyphen/>
        <w:t>dig att montera ned inbyggnaden och återställa uteplatsen på egen bekostnad.</w:t>
      </w:r>
    </w:p>
    <w:p w14:paraId="2F9DE716" w14:textId="284259DF" w:rsidR="3F2C10FF" w:rsidRPr="00445167" w:rsidRDefault="3F2C10FF" w:rsidP="3F2C10FF">
      <w:pPr>
        <w:ind w:left="851"/>
        <w:rPr>
          <w:sz w:val="24"/>
          <w:szCs w:val="24"/>
        </w:rPr>
      </w:pPr>
    </w:p>
    <w:p w14:paraId="33427348" w14:textId="77777777" w:rsidR="00A72E72" w:rsidRDefault="00A72E72" w:rsidP="3F2C10FF">
      <w:pPr>
        <w:ind w:left="851" w:firstLine="3912"/>
        <w:rPr>
          <w:sz w:val="24"/>
          <w:szCs w:val="24"/>
        </w:rPr>
      </w:pPr>
    </w:p>
    <w:p w14:paraId="174D6E38" w14:textId="77777777" w:rsidR="00A72E72" w:rsidRDefault="00A72E72" w:rsidP="3F2C10FF">
      <w:pPr>
        <w:ind w:left="851" w:firstLine="3912"/>
        <w:rPr>
          <w:sz w:val="24"/>
          <w:szCs w:val="24"/>
        </w:rPr>
      </w:pPr>
    </w:p>
    <w:p w14:paraId="108A24C0" w14:textId="77777777" w:rsidR="00A72E72" w:rsidRDefault="00A72E72" w:rsidP="3F2C10FF">
      <w:pPr>
        <w:ind w:left="851" w:firstLine="3912"/>
        <w:rPr>
          <w:sz w:val="24"/>
          <w:szCs w:val="24"/>
        </w:rPr>
      </w:pPr>
    </w:p>
    <w:p w14:paraId="1EB09B64" w14:textId="77777777" w:rsidR="00A72E72" w:rsidRDefault="00A72E72" w:rsidP="3F2C10FF">
      <w:pPr>
        <w:ind w:left="851" w:firstLine="3912"/>
        <w:rPr>
          <w:sz w:val="24"/>
          <w:szCs w:val="24"/>
        </w:rPr>
      </w:pPr>
    </w:p>
    <w:p w14:paraId="7846034C" w14:textId="77777777" w:rsidR="00A72E72" w:rsidRDefault="00A72E72" w:rsidP="3F2C10FF">
      <w:pPr>
        <w:ind w:left="851" w:firstLine="3912"/>
        <w:rPr>
          <w:sz w:val="24"/>
          <w:szCs w:val="24"/>
        </w:rPr>
      </w:pPr>
    </w:p>
    <w:p w14:paraId="5048F1CA" w14:textId="77777777" w:rsidR="00A72E72" w:rsidRDefault="00A72E72" w:rsidP="3F2C10FF">
      <w:pPr>
        <w:ind w:left="851" w:firstLine="3912"/>
        <w:rPr>
          <w:sz w:val="24"/>
          <w:szCs w:val="24"/>
        </w:rPr>
      </w:pPr>
    </w:p>
    <w:p w14:paraId="42392638" w14:textId="429F8C55" w:rsidR="5DC697F3" w:rsidRDefault="5DC697F3" w:rsidP="3F2C10FF">
      <w:pPr>
        <w:ind w:left="851" w:firstLine="3912"/>
        <w:rPr>
          <w:sz w:val="24"/>
          <w:szCs w:val="24"/>
        </w:rPr>
      </w:pPr>
      <w:r w:rsidRPr="00445167">
        <w:rPr>
          <w:sz w:val="24"/>
          <w:szCs w:val="24"/>
        </w:rPr>
        <w:t>§ 1</w:t>
      </w:r>
      <w:r w:rsidR="006C6175" w:rsidRPr="00445167">
        <w:rPr>
          <w:sz w:val="24"/>
          <w:szCs w:val="24"/>
        </w:rPr>
        <w:t>0</w:t>
      </w:r>
    </w:p>
    <w:p w14:paraId="5DFD30E5" w14:textId="77777777" w:rsidR="00173178" w:rsidRPr="00445167" w:rsidRDefault="00173178" w:rsidP="3F2C10FF">
      <w:pPr>
        <w:ind w:left="851" w:firstLine="3912"/>
        <w:rPr>
          <w:sz w:val="24"/>
          <w:szCs w:val="24"/>
        </w:rPr>
      </w:pPr>
    </w:p>
    <w:p w14:paraId="16DE860B" w14:textId="0B3A26F5" w:rsidR="00921555" w:rsidRPr="00921555" w:rsidRDefault="00920A59" w:rsidP="00920A59">
      <w:pPr>
        <w:ind w:left="851"/>
        <w:rPr>
          <w:sz w:val="24"/>
          <w:szCs w:val="24"/>
        </w:rPr>
      </w:pPr>
      <w:r w:rsidRPr="00921555">
        <w:rPr>
          <w:b/>
          <w:sz w:val="24"/>
          <w:szCs w:val="24"/>
        </w:rPr>
        <w:t>Inglasning av balkong</w:t>
      </w:r>
      <w:r w:rsidR="00743122" w:rsidRPr="00921555">
        <w:rPr>
          <w:b/>
          <w:sz w:val="24"/>
          <w:szCs w:val="24"/>
        </w:rPr>
        <w:t xml:space="preserve"> </w:t>
      </w:r>
      <w:r w:rsidR="00743122" w:rsidRPr="00921555">
        <w:rPr>
          <w:sz w:val="24"/>
          <w:szCs w:val="24"/>
        </w:rPr>
        <w:t xml:space="preserve">vid </w:t>
      </w:r>
      <w:r w:rsidR="00921555">
        <w:rPr>
          <w:sz w:val="24"/>
          <w:szCs w:val="24"/>
        </w:rPr>
        <w:t>uteplatsen</w:t>
      </w:r>
      <w:r w:rsidR="00743122" w:rsidRPr="00921555">
        <w:rPr>
          <w:sz w:val="24"/>
          <w:szCs w:val="24"/>
        </w:rPr>
        <w:t xml:space="preserve"> </w:t>
      </w:r>
      <w:r w:rsidRPr="00921555">
        <w:rPr>
          <w:sz w:val="24"/>
          <w:szCs w:val="24"/>
        </w:rPr>
        <w:t>:</w:t>
      </w:r>
      <w:r w:rsidR="004E6A99" w:rsidRPr="00921555">
        <w:rPr>
          <w:b/>
          <w:sz w:val="24"/>
          <w:szCs w:val="24"/>
        </w:rPr>
        <w:t xml:space="preserve"> </w:t>
      </w:r>
    </w:p>
    <w:p w14:paraId="6CF6D026" w14:textId="77777777" w:rsidR="00921555" w:rsidRDefault="00921555" w:rsidP="00920A59">
      <w:pPr>
        <w:ind w:left="851"/>
        <w:rPr>
          <w:sz w:val="24"/>
          <w:szCs w:val="24"/>
        </w:rPr>
      </w:pPr>
    </w:p>
    <w:p w14:paraId="49621363" w14:textId="2C6F1A8B" w:rsidR="004E6A99" w:rsidRDefault="00921555" w:rsidP="00920A59">
      <w:pPr>
        <w:ind w:left="851"/>
        <w:rPr>
          <w:sz w:val="24"/>
          <w:szCs w:val="24"/>
        </w:rPr>
      </w:pPr>
      <w:r w:rsidRPr="00921555">
        <w:rPr>
          <w:sz w:val="24"/>
          <w:szCs w:val="24"/>
        </w:rPr>
        <w:t>A</w:t>
      </w:r>
      <w:r w:rsidR="00743122">
        <w:rPr>
          <w:sz w:val="24"/>
          <w:szCs w:val="24"/>
        </w:rPr>
        <w:t xml:space="preserve">lla som har inglasade balkonger ska skriva på ett </w:t>
      </w:r>
      <w:r w:rsidR="00743122" w:rsidRPr="00921555">
        <w:rPr>
          <w:b/>
          <w:i/>
          <w:sz w:val="24"/>
          <w:szCs w:val="24"/>
        </w:rPr>
        <w:t>separat avtal</w:t>
      </w:r>
      <w:r w:rsidR="00743122">
        <w:rPr>
          <w:sz w:val="24"/>
          <w:szCs w:val="24"/>
        </w:rPr>
        <w:t xml:space="preserve"> om detta</w:t>
      </w:r>
      <w:r>
        <w:rPr>
          <w:sz w:val="24"/>
          <w:szCs w:val="24"/>
        </w:rPr>
        <w:t>.</w:t>
      </w:r>
      <w:r w:rsidR="00743122">
        <w:rPr>
          <w:sz w:val="24"/>
          <w:szCs w:val="24"/>
        </w:rPr>
        <w:t xml:space="preserve"> </w:t>
      </w:r>
    </w:p>
    <w:p w14:paraId="1516B519" w14:textId="77777777" w:rsidR="000E59CA" w:rsidRDefault="000E59CA" w:rsidP="00920A59">
      <w:pPr>
        <w:ind w:left="851"/>
        <w:rPr>
          <w:sz w:val="24"/>
          <w:szCs w:val="24"/>
        </w:rPr>
      </w:pPr>
    </w:p>
    <w:p w14:paraId="0866D7C9" w14:textId="25DBBA31" w:rsidR="00743122" w:rsidRPr="00743122" w:rsidRDefault="00743122">
      <w:pPr>
        <w:ind w:left="851"/>
        <w:rPr>
          <w:sz w:val="24"/>
          <w:szCs w:val="24"/>
        </w:rPr>
      </w:pPr>
    </w:p>
    <w:p w14:paraId="10C6E3B5" w14:textId="18D86FBD" w:rsidR="006C6175" w:rsidRPr="00445167" w:rsidRDefault="006C6175" w:rsidP="006C6175">
      <w:pPr>
        <w:ind w:left="851"/>
        <w:rPr>
          <w:sz w:val="24"/>
          <w:szCs w:val="24"/>
        </w:rPr>
      </w:pPr>
      <w:r w:rsidRPr="00445167">
        <w:rPr>
          <w:sz w:val="24"/>
          <w:szCs w:val="24"/>
        </w:rPr>
        <w:tab/>
      </w:r>
      <w:r w:rsidRPr="00445167">
        <w:rPr>
          <w:sz w:val="24"/>
          <w:szCs w:val="24"/>
        </w:rPr>
        <w:tab/>
      </w:r>
      <w:r w:rsidRPr="00445167">
        <w:rPr>
          <w:sz w:val="24"/>
          <w:szCs w:val="24"/>
        </w:rPr>
        <w:tab/>
        <w:t xml:space="preserve">          § 11</w:t>
      </w:r>
    </w:p>
    <w:p w14:paraId="391A50E6" w14:textId="77777777" w:rsidR="006C6175" w:rsidRPr="00445167" w:rsidRDefault="006C6175" w:rsidP="006C6175">
      <w:pPr>
        <w:ind w:left="851"/>
        <w:rPr>
          <w:sz w:val="16"/>
        </w:rPr>
      </w:pPr>
    </w:p>
    <w:p w14:paraId="419E5F98" w14:textId="77777777" w:rsidR="006C6175" w:rsidRPr="00445167" w:rsidRDefault="006C6175" w:rsidP="006C6175">
      <w:pPr>
        <w:ind w:left="851"/>
        <w:rPr>
          <w:sz w:val="24"/>
        </w:rPr>
      </w:pPr>
      <w:r w:rsidRPr="00445167">
        <w:rPr>
          <w:sz w:val="24"/>
          <w:szCs w:val="24"/>
        </w:rPr>
        <w:t>Detta avtal har upprättats i två likalydande exemplar varav vardera parten tagit ett.</w:t>
      </w:r>
    </w:p>
    <w:p w14:paraId="4A3C9257" w14:textId="77777777" w:rsidR="006C6175" w:rsidRPr="00445167" w:rsidRDefault="006C6175">
      <w:pPr>
        <w:ind w:left="851"/>
        <w:rPr>
          <w:sz w:val="16"/>
          <w:szCs w:val="16"/>
        </w:rPr>
      </w:pPr>
    </w:p>
    <w:p w14:paraId="6D98A12B" w14:textId="77777777" w:rsidR="00B82661" w:rsidRPr="00445167" w:rsidRDefault="00B82661">
      <w:pPr>
        <w:ind w:left="851"/>
        <w:rPr>
          <w:sz w:val="24"/>
        </w:rPr>
      </w:pPr>
    </w:p>
    <w:p w14:paraId="3ECCC3B6" w14:textId="77777777" w:rsidR="00B82661" w:rsidRPr="00445167" w:rsidRDefault="00B82661">
      <w:pPr>
        <w:ind w:left="851"/>
        <w:rPr>
          <w:sz w:val="24"/>
        </w:rPr>
      </w:pPr>
      <w:r w:rsidRPr="00445167">
        <w:rPr>
          <w:sz w:val="24"/>
        </w:rPr>
        <w:t>……………………………….. den     /     20</w:t>
      </w:r>
    </w:p>
    <w:p w14:paraId="2946DB82" w14:textId="77777777" w:rsidR="00B82661" w:rsidRPr="00445167" w:rsidRDefault="00B82661">
      <w:pPr>
        <w:ind w:left="851"/>
        <w:rPr>
          <w:sz w:val="24"/>
        </w:rPr>
      </w:pPr>
    </w:p>
    <w:p w14:paraId="5997CC1D" w14:textId="77777777" w:rsidR="00B82661" w:rsidRPr="00445167" w:rsidRDefault="00B82661">
      <w:pPr>
        <w:ind w:left="851"/>
        <w:rPr>
          <w:sz w:val="24"/>
        </w:rPr>
      </w:pPr>
    </w:p>
    <w:p w14:paraId="110FFD37" w14:textId="77777777" w:rsidR="00B82661" w:rsidRPr="00445167" w:rsidRDefault="00B82661">
      <w:pPr>
        <w:ind w:left="851"/>
        <w:rPr>
          <w:sz w:val="24"/>
        </w:rPr>
      </w:pPr>
    </w:p>
    <w:p w14:paraId="704671EE" w14:textId="77777777" w:rsidR="00B82661" w:rsidRPr="00445167" w:rsidRDefault="00B82661">
      <w:pPr>
        <w:ind w:firstLine="851"/>
        <w:rPr>
          <w:sz w:val="24"/>
        </w:rPr>
      </w:pPr>
      <w:r w:rsidRPr="00445167">
        <w:rPr>
          <w:sz w:val="24"/>
        </w:rPr>
        <w:t>……………………………………….</w:t>
      </w:r>
      <w:r w:rsidRPr="00445167">
        <w:rPr>
          <w:sz w:val="24"/>
        </w:rPr>
        <w:tab/>
        <w:t>………………………………………..</w:t>
      </w:r>
    </w:p>
    <w:p w14:paraId="6B699379" w14:textId="77777777" w:rsidR="00B82661" w:rsidRPr="00445167" w:rsidRDefault="00B82661">
      <w:pPr>
        <w:ind w:left="851"/>
        <w:rPr>
          <w:sz w:val="24"/>
        </w:rPr>
      </w:pPr>
    </w:p>
    <w:p w14:paraId="3FE9F23F" w14:textId="77777777" w:rsidR="00B82661" w:rsidRPr="00445167" w:rsidRDefault="00B82661">
      <w:pPr>
        <w:ind w:left="851"/>
        <w:rPr>
          <w:sz w:val="24"/>
        </w:rPr>
      </w:pPr>
    </w:p>
    <w:p w14:paraId="1F72F646" w14:textId="77777777" w:rsidR="00B82661" w:rsidRPr="00445167" w:rsidRDefault="00B82661">
      <w:pPr>
        <w:ind w:left="851"/>
        <w:rPr>
          <w:sz w:val="24"/>
        </w:rPr>
      </w:pPr>
    </w:p>
    <w:p w14:paraId="6B6B7A81" w14:textId="77777777" w:rsidR="00B82661" w:rsidRPr="00445167" w:rsidRDefault="00B82661">
      <w:pPr>
        <w:ind w:left="851"/>
        <w:rPr>
          <w:sz w:val="24"/>
        </w:rPr>
      </w:pPr>
      <w:r w:rsidRPr="00445167">
        <w:rPr>
          <w:sz w:val="24"/>
        </w:rPr>
        <w:t>………………………………………</w:t>
      </w:r>
      <w:r w:rsidRPr="00445167">
        <w:rPr>
          <w:sz w:val="24"/>
        </w:rPr>
        <w:tab/>
        <w:t>……………………………………….</w:t>
      </w:r>
    </w:p>
    <w:p w14:paraId="1302D00D" w14:textId="77777777" w:rsidR="00B82661" w:rsidRPr="00445167" w:rsidRDefault="00B82661">
      <w:pPr>
        <w:ind w:left="851"/>
        <w:rPr>
          <w:sz w:val="24"/>
        </w:rPr>
      </w:pPr>
      <w:r w:rsidRPr="00445167">
        <w:rPr>
          <w:sz w:val="24"/>
        </w:rPr>
        <w:t>Bostadsrättsföreningen</w:t>
      </w:r>
      <w:r w:rsidRPr="00445167">
        <w:rPr>
          <w:sz w:val="24"/>
        </w:rPr>
        <w:tab/>
      </w:r>
      <w:r w:rsidRPr="00445167">
        <w:rPr>
          <w:sz w:val="24"/>
        </w:rPr>
        <w:tab/>
        <w:t>Bostadsrättshavaren</w:t>
      </w:r>
    </w:p>
    <w:p w14:paraId="08CE6F91" w14:textId="77777777" w:rsidR="00B82661" w:rsidRPr="00445167" w:rsidRDefault="00B82661">
      <w:pPr>
        <w:ind w:left="851"/>
        <w:rPr>
          <w:sz w:val="16"/>
          <w:szCs w:val="16"/>
        </w:rPr>
      </w:pPr>
    </w:p>
    <w:p w14:paraId="61CDCEAD" w14:textId="77777777" w:rsidR="00B82661" w:rsidRPr="00445167" w:rsidRDefault="00B82661">
      <w:pPr>
        <w:ind w:left="851"/>
        <w:rPr>
          <w:sz w:val="24"/>
        </w:rPr>
      </w:pPr>
    </w:p>
    <w:p w14:paraId="6BB9E253" w14:textId="77777777" w:rsidR="00B82661" w:rsidRPr="00445167" w:rsidRDefault="00B82661">
      <w:pPr>
        <w:ind w:left="851"/>
        <w:rPr>
          <w:sz w:val="24"/>
        </w:rPr>
      </w:pPr>
    </w:p>
    <w:p w14:paraId="23DE523C" w14:textId="77777777" w:rsidR="00B82661" w:rsidRPr="00445167" w:rsidRDefault="00B82661">
      <w:pPr>
        <w:ind w:left="851"/>
        <w:rPr>
          <w:sz w:val="24"/>
        </w:rPr>
      </w:pPr>
    </w:p>
    <w:p w14:paraId="0A9AC7B5" w14:textId="77777777" w:rsidR="00CE09F4" w:rsidRDefault="00CE09F4">
      <w:pPr>
        <w:ind w:left="851"/>
        <w:rPr>
          <w:sz w:val="24"/>
        </w:rPr>
      </w:pPr>
    </w:p>
    <w:p w14:paraId="6EEC2785" w14:textId="77777777" w:rsidR="00CE09F4" w:rsidRDefault="00CE09F4">
      <w:pPr>
        <w:ind w:left="851"/>
        <w:rPr>
          <w:sz w:val="24"/>
        </w:rPr>
      </w:pPr>
    </w:p>
    <w:p w14:paraId="1EE8A019" w14:textId="77777777" w:rsidR="00B82661" w:rsidRDefault="00B82661">
      <w:pPr>
        <w:ind w:left="851"/>
        <w:rPr>
          <w:sz w:val="24"/>
        </w:rPr>
      </w:pPr>
      <w:r w:rsidRPr="00445167">
        <w:rPr>
          <w:sz w:val="24"/>
        </w:rPr>
        <w:t>Övertagande av avtal</w:t>
      </w:r>
    </w:p>
    <w:p w14:paraId="74B50A91" w14:textId="77777777" w:rsidR="00CE09F4" w:rsidRDefault="00CE09F4">
      <w:pPr>
        <w:ind w:left="851"/>
        <w:rPr>
          <w:sz w:val="24"/>
        </w:rPr>
      </w:pPr>
    </w:p>
    <w:p w14:paraId="60635ED3" w14:textId="77777777" w:rsidR="00CE09F4" w:rsidRDefault="00CE09F4">
      <w:pPr>
        <w:ind w:left="851"/>
        <w:rPr>
          <w:sz w:val="24"/>
        </w:rPr>
      </w:pPr>
    </w:p>
    <w:p w14:paraId="5F39B21F" w14:textId="77777777" w:rsidR="00CE09F4" w:rsidRDefault="00CE09F4">
      <w:pPr>
        <w:ind w:left="851"/>
        <w:rPr>
          <w:sz w:val="24"/>
        </w:rPr>
      </w:pPr>
    </w:p>
    <w:p w14:paraId="43733790" w14:textId="288CC31F" w:rsidR="00CE09F4" w:rsidRPr="00445167" w:rsidRDefault="00CE09F4">
      <w:pPr>
        <w:ind w:left="851"/>
        <w:rPr>
          <w:sz w:val="24"/>
        </w:rPr>
      </w:pPr>
      <w:r>
        <w:rPr>
          <w:sz w:val="24"/>
        </w:rPr>
        <w:t>……………………………………………..</w:t>
      </w:r>
    </w:p>
    <w:p w14:paraId="52E56223" w14:textId="77777777" w:rsidR="00B82661" w:rsidRPr="00445167" w:rsidRDefault="00B82661">
      <w:pPr>
        <w:ind w:left="851"/>
        <w:rPr>
          <w:sz w:val="24"/>
        </w:rPr>
      </w:pPr>
    </w:p>
    <w:p w14:paraId="07547A01" w14:textId="0095B704" w:rsidR="00B82661" w:rsidRPr="00445167" w:rsidRDefault="00CE09F4">
      <w:pPr>
        <w:ind w:left="851"/>
        <w:rPr>
          <w:sz w:val="24"/>
        </w:rPr>
      </w:pPr>
      <w:r>
        <w:rPr>
          <w:sz w:val="24"/>
        </w:rPr>
        <w:t xml:space="preserve"> </w:t>
      </w:r>
    </w:p>
    <w:p w14:paraId="4C96E1F3" w14:textId="77777777" w:rsidR="00B82661" w:rsidRPr="00445167" w:rsidRDefault="00B82661">
      <w:pPr>
        <w:ind w:left="851"/>
        <w:rPr>
          <w:sz w:val="24"/>
        </w:rPr>
      </w:pPr>
      <w:r w:rsidRPr="00445167">
        <w:rPr>
          <w:sz w:val="24"/>
        </w:rPr>
        <w:t>……………………………………………..  fr o m  den      /     20</w:t>
      </w:r>
    </w:p>
    <w:p w14:paraId="22CB4F62" w14:textId="77777777" w:rsidR="00B82661" w:rsidRPr="00445167" w:rsidRDefault="00B82661">
      <w:pPr>
        <w:ind w:left="851"/>
        <w:rPr>
          <w:sz w:val="24"/>
        </w:rPr>
      </w:pPr>
      <w:r w:rsidRPr="00445167">
        <w:rPr>
          <w:sz w:val="24"/>
        </w:rPr>
        <w:t>Ny Bostadsrättshavare</w:t>
      </w:r>
    </w:p>
    <w:p w14:paraId="5043CB0F" w14:textId="77777777" w:rsidR="00043A9D" w:rsidRPr="00445167" w:rsidRDefault="00043A9D">
      <w:pPr>
        <w:ind w:left="851"/>
        <w:rPr>
          <w:sz w:val="24"/>
        </w:rPr>
      </w:pPr>
    </w:p>
    <w:p w14:paraId="07459315" w14:textId="77777777" w:rsidR="00043A9D" w:rsidRDefault="00043A9D">
      <w:pPr>
        <w:ind w:left="851"/>
        <w:rPr>
          <w:sz w:val="24"/>
        </w:rPr>
      </w:pPr>
    </w:p>
    <w:p w14:paraId="232E4744" w14:textId="77777777" w:rsidR="000E59CA" w:rsidRDefault="000E59CA">
      <w:pPr>
        <w:ind w:left="851"/>
        <w:rPr>
          <w:sz w:val="24"/>
        </w:rPr>
      </w:pPr>
    </w:p>
    <w:p w14:paraId="4170C49C" w14:textId="77777777" w:rsidR="000E59CA" w:rsidRDefault="000E59CA">
      <w:pPr>
        <w:ind w:left="851"/>
        <w:rPr>
          <w:sz w:val="24"/>
        </w:rPr>
      </w:pPr>
    </w:p>
    <w:p w14:paraId="1E336466" w14:textId="77777777" w:rsidR="000E59CA" w:rsidRDefault="000E59CA">
      <w:pPr>
        <w:ind w:left="851"/>
        <w:rPr>
          <w:sz w:val="24"/>
        </w:rPr>
      </w:pPr>
    </w:p>
    <w:p w14:paraId="349F5AB9" w14:textId="77777777" w:rsidR="000E59CA" w:rsidRDefault="000E59CA">
      <w:pPr>
        <w:ind w:left="851"/>
        <w:rPr>
          <w:sz w:val="24"/>
        </w:rPr>
      </w:pPr>
    </w:p>
    <w:p w14:paraId="6068317D" w14:textId="77777777" w:rsidR="000E59CA" w:rsidRDefault="000E59CA">
      <w:pPr>
        <w:ind w:left="851"/>
        <w:rPr>
          <w:sz w:val="24"/>
        </w:rPr>
      </w:pPr>
    </w:p>
    <w:p w14:paraId="183F70CA" w14:textId="77777777" w:rsidR="000E59CA" w:rsidRDefault="000E59CA">
      <w:pPr>
        <w:ind w:left="851"/>
        <w:rPr>
          <w:sz w:val="24"/>
        </w:rPr>
      </w:pPr>
    </w:p>
    <w:p w14:paraId="54D6A9D5" w14:textId="77777777" w:rsidR="000E59CA" w:rsidRDefault="000E59CA">
      <w:pPr>
        <w:ind w:left="851"/>
        <w:rPr>
          <w:sz w:val="24"/>
        </w:rPr>
      </w:pPr>
    </w:p>
    <w:p w14:paraId="4A3E2FEA" w14:textId="77777777" w:rsidR="000E59CA" w:rsidRDefault="000E59CA">
      <w:pPr>
        <w:ind w:left="851"/>
        <w:rPr>
          <w:sz w:val="24"/>
        </w:rPr>
      </w:pPr>
    </w:p>
    <w:p w14:paraId="4EC0EE30" w14:textId="77777777" w:rsidR="000E59CA" w:rsidRDefault="000E59CA">
      <w:pPr>
        <w:ind w:left="851"/>
        <w:rPr>
          <w:sz w:val="24"/>
        </w:rPr>
      </w:pPr>
    </w:p>
    <w:p w14:paraId="5A7E7A88" w14:textId="77777777" w:rsidR="000E59CA" w:rsidRDefault="000E59CA">
      <w:pPr>
        <w:ind w:left="851"/>
        <w:rPr>
          <w:sz w:val="24"/>
        </w:rPr>
      </w:pPr>
    </w:p>
    <w:p w14:paraId="412F9E1B" w14:textId="77777777" w:rsidR="000E59CA" w:rsidRDefault="000E59CA">
      <w:pPr>
        <w:ind w:left="851"/>
        <w:rPr>
          <w:sz w:val="24"/>
        </w:rPr>
      </w:pPr>
    </w:p>
    <w:p w14:paraId="5AD13E75" w14:textId="77777777" w:rsidR="000E59CA" w:rsidRDefault="000E59CA">
      <w:pPr>
        <w:ind w:left="851"/>
        <w:rPr>
          <w:sz w:val="24"/>
        </w:rPr>
      </w:pPr>
    </w:p>
    <w:p w14:paraId="285607BD" w14:textId="77777777" w:rsidR="000E59CA" w:rsidRDefault="000E59CA">
      <w:pPr>
        <w:ind w:left="851"/>
        <w:rPr>
          <w:sz w:val="24"/>
        </w:rPr>
      </w:pPr>
    </w:p>
    <w:p w14:paraId="0773B375" w14:textId="77777777" w:rsidR="000E59CA" w:rsidRDefault="000E59CA">
      <w:pPr>
        <w:ind w:left="851"/>
        <w:rPr>
          <w:sz w:val="24"/>
        </w:rPr>
      </w:pPr>
    </w:p>
    <w:p w14:paraId="69C2009C" w14:textId="489B1E03" w:rsidR="000E59CA" w:rsidRPr="000E59CA" w:rsidRDefault="00BB7DCE" w:rsidP="000E59CA">
      <w:pPr>
        <w:ind w:left="851"/>
        <w:rPr>
          <w:sz w:val="24"/>
          <w:szCs w:val="24"/>
        </w:rPr>
      </w:pPr>
      <w:r>
        <w:rPr>
          <w:sz w:val="24"/>
          <w:szCs w:val="24"/>
        </w:rPr>
        <w:t>Styrelsen Brf Björken, 2013-03-26</w:t>
      </w:r>
      <w:r w:rsidR="000E59CA" w:rsidRPr="000E59CA">
        <w:rPr>
          <w:sz w:val="24"/>
          <w:szCs w:val="24"/>
        </w:rPr>
        <w:t>, 2020-1</w:t>
      </w:r>
      <w:r w:rsidR="009D605D">
        <w:rPr>
          <w:sz w:val="24"/>
          <w:szCs w:val="24"/>
        </w:rPr>
        <w:t>2</w:t>
      </w:r>
      <w:r w:rsidR="000E59CA" w:rsidRPr="000E59CA">
        <w:rPr>
          <w:sz w:val="24"/>
          <w:szCs w:val="24"/>
        </w:rPr>
        <w:t>-</w:t>
      </w:r>
      <w:r w:rsidR="00CE09F4">
        <w:rPr>
          <w:sz w:val="24"/>
          <w:szCs w:val="24"/>
        </w:rPr>
        <w:t>21</w:t>
      </w:r>
      <w:r w:rsidR="000E59CA" w:rsidRPr="000E59CA">
        <w:rPr>
          <w:sz w:val="24"/>
          <w:szCs w:val="24"/>
        </w:rPr>
        <w:t>(</w:t>
      </w:r>
      <w:r w:rsidR="000E59CA">
        <w:rPr>
          <w:sz w:val="24"/>
          <w:szCs w:val="24"/>
        </w:rPr>
        <w:t>reviderad</w:t>
      </w:r>
      <w:r w:rsidR="000E59CA" w:rsidRPr="000E59CA">
        <w:rPr>
          <w:sz w:val="24"/>
          <w:szCs w:val="24"/>
        </w:rPr>
        <w:t xml:space="preserve"> version)</w:t>
      </w:r>
    </w:p>
    <w:p w14:paraId="06FB1785" w14:textId="77777777" w:rsidR="000E59CA" w:rsidRPr="00445167" w:rsidRDefault="000E59CA">
      <w:pPr>
        <w:ind w:left="851"/>
        <w:rPr>
          <w:sz w:val="24"/>
        </w:rPr>
      </w:pPr>
    </w:p>
    <w:sectPr w:rsidR="000E59CA" w:rsidRPr="00445167" w:rsidSect="00AF0890">
      <w:pgSz w:w="11906" w:h="16838"/>
      <w:pgMar w:top="993"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A22C3" w14:textId="77777777" w:rsidR="00E40F52" w:rsidRDefault="00E40F52" w:rsidP="00A72E72">
      <w:r>
        <w:separator/>
      </w:r>
    </w:p>
  </w:endnote>
  <w:endnote w:type="continuationSeparator" w:id="0">
    <w:p w14:paraId="2E297F25" w14:textId="77777777" w:rsidR="00E40F52" w:rsidRDefault="00E40F52" w:rsidP="00A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D5CA" w14:textId="77777777" w:rsidR="00E40F52" w:rsidRDefault="00E40F52" w:rsidP="00A72E72">
      <w:r>
        <w:separator/>
      </w:r>
    </w:p>
  </w:footnote>
  <w:footnote w:type="continuationSeparator" w:id="0">
    <w:p w14:paraId="267674CF" w14:textId="77777777" w:rsidR="00E40F52" w:rsidRDefault="00E40F52" w:rsidP="00A72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FC"/>
    <w:rsid w:val="00043A9D"/>
    <w:rsid w:val="00045093"/>
    <w:rsid w:val="00062307"/>
    <w:rsid w:val="000E59CA"/>
    <w:rsid w:val="00173178"/>
    <w:rsid w:val="0019070C"/>
    <w:rsid w:val="001A789C"/>
    <w:rsid w:val="001B0D54"/>
    <w:rsid w:val="002D8A09"/>
    <w:rsid w:val="00392FF6"/>
    <w:rsid w:val="003C5FDF"/>
    <w:rsid w:val="00445167"/>
    <w:rsid w:val="004471FC"/>
    <w:rsid w:val="004E6A99"/>
    <w:rsid w:val="004F7CD3"/>
    <w:rsid w:val="005637CA"/>
    <w:rsid w:val="005F7F88"/>
    <w:rsid w:val="006029D4"/>
    <w:rsid w:val="00643396"/>
    <w:rsid w:val="006C6175"/>
    <w:rsid w:val="006D711C"/>
    <w:rsid w:val="006F04F6"/>
    <w:rsid w:val="00720349"/>
    <w:rsid w:val="00743122"/>
    <w:rsid w:val="00775D60"/>
    <w:rsid w:val="007A6FDE"/>
    <w:rsid w:val="007B62D4"/>
    <w:rsid w:val="007D6A90"/>
    <w:rsid w:val="0082136C"/>
    <w:rsid w:val="00920A59"/>
    <w:rsid w:val="00921555"/>
    <w:rsid w:val="009535EC"/>
    <w:rsid w:val="009D605D"/>
    <w:rsid w:val="00A34030"/>
    <w:rsid w:val="00A57A5D"/>
    <w:rsid w:val="00A72E72"/>
    <w:rsid w:val="00A769F5"/>
    <w:rsid w:val="00AA1A95"/>
    <w:rsid w:val="00AE521B"/>
    <w:rsid w:val="00AF0890"/>
    <w:rsid w:val="00B82661"/>
    <w:rsid w:val="00BB7DCE"/>
    <w:rsid w:val="00BD3CDE"/>
    <w:rsid w:val="00C0203A"/>
    <w:rsid w:val="00C27DD9"/>
    <w:rsid w:val="00C414CA"/>
    <w:rsid w:val="00C474B5"/>
    <w:rsid w:val="00C5098C"/>
    <w:rsid w:val="00CE09F4"/>
    <w:rsid w:val="00CF777B"/>
    <w:rsid w:val="00D24013"/>
    <w:rsid w:val="00E00BB2"/>
    <w:rsid w:val="00E40F52"/>
    <w:rsid w:val="00E55EF3"/>
    <w:rsid w:val="00EF4FBE"/>
    <w:rsid w:val="00FE56F9"/>
    <w:rsid w:val="00FF5797"/>
    <w:rsid w:val="012439C7"/>
    <w:rsid w:val="0135749E"/>
    <w:rsid w:val="01994B44"/>
    <w:rsid w:val="01BFD259"/>
    <w:rsid w:val="036ABF2F"/>
    <w:rsid w:val="0370051C"/>
    <w:rsid w:val="045BDA89"/>
    <w:rsid w:val="051D1054"/>
    <w:rsid w:val="0789E8A0"/>
    <w:rsid w:val="07FFE1A8"/>
    <w:rsid w:val="0D2E4C16"/>
    <w:rsid w:val="101F5F93"/>
    <w:rsid w:val="12D1AF60"/>
    <w:rsid w:val="1412AF47"/>
    <w:rsid w:val="14411465"/>
    <w:rsid w:val="15F4A657"/>
    <w:rsid w:val="1749AFC4"/>
    <w:rsid w:val="17A99F15"/>
    <w:rsid w:val="189CF562"/>
    <w:rsid w:val="1BBBDA6D"/>
    <w:rsid w:val="1F90A30E"/>
    <w:rsid w:val="20A08667"/>
    <w:rsid w:val="20A873ED"/>
    <w:rsid w:val="20ACD4A3"/>
    <w:rsid w:val="21D0DFA3"/>
    <w:rsid w:val="2248A504"/>
    <w:rsid w:val="22BCD1B3"/>
    <w:rsid w:val="2573F78A"/>
    <w:rsid w:val="277F5F77"/>
    <w:rsid w:val="29F3807A"/>
    <w:rsid w:val="2C81F92B"/>
    <w:rsid w:val="31A57A52"/>
    <w:rsid w:val="3580CE03"/>
    <w:rsid w:val="36357264"/>
    <w:rsid w:val="394A82C9"/>
    <w:rsid w:val="3BE82201"/>
    <w:rsid w:val="3C014A5E"/>
    <w:rsid w:val="3E7C160B"/>
    <w:rsid w:val="3F0E87EC"/>
    <w:rsid w:val="3F1FC2C3"/>
    <w:rsid w:val="3F2C10FF"/>
    <w:rsid w:val="418441E0"/>
    <w:rsid w:val="41962DBA"/>
    <w:rsid w:val="43B2D07E"/>
    <w:rsid w:val="4732C22E"/>
    <w:rsid w:val="495AFC76"/>
    <w:rsid w:val="4D6438FC"/>
    <w:rsid w:val="4DDF7593"/>
    <w:rsid w:val="4E43358E"/>
    <w:rsid w:val="4F3D60B8"/>
    <w:rsid w:val="4FFF464C"/>
    <w:rsid w:val="50186EA9"/>
    <w:rsid w:val="519B16AD"/>
    <w:rsid w:val="53BDD9E2"/>
    <w:rsid w:val="5425361C"/>
    <w:rsid w:val="5593ED3A"/>
    <w:rsid w:val="56E2FFCB"/>
    <w:rsid w:val="56EA0887"/>
    <w:rsid w:val="591E2ADC"/>
    <w:rsid w:val="5A0F2E70"/>
    <w:rsid w:val="5C9A0155"/>
    <w:rsid w:val="5D06F1FE"/>
    <w:rsid w:val="5D243ED5"/>
    <w:rsid w:val="5DC697F3"/>
    <w:rsid w:val="5E9CD043"/>
    <w:rsid w:val="691C97CD"/>
    <w:rsid w:val="6ACD9862"/>
    <w:rsid w:val="6B71451A"/>
    <w:rsid w:val="6CF3ED1E"/>
    <w:rsid w:val="6DE7B011"/>
    <w:rsid w:val="6E4AF957"/>
    <w:rsid w:val="7044B63D"/>
    <w:rsid w:val="71E0869E"/>
    <w:rsid w:val="76C77D8B"/>
    <w:rsid w:val="7B762E0D"/>
    <w:rsid w:val="7D11FE6E"/>
    <w:rsid w:val="7DF28863"/>
    <w:rsid w:val="7E657DE1"/>
    <w:rsid w:val="7F99A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B54C1"/>
  <w15:docId w15:val="{D89ACD9A-1BF4-48D7-A06D-19CDCE64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sv-SE" w:eastAsia="sv-SE"/>
    </w:rPr>
  </w:style>
  <w:style w:type="paragraph" w:styleId="Rubrik1">
    <w:name w:val="heading 1"/>
    <w:basedOn w:val="Normal"/>
    <w:next w:val="Normal"/>
    <w:qFormat/>
    <w:pPr>
      <w:keepNext/>
      <w:ind w:left="851"/>
      <w:outlineLvl w:val="0"/>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73178"/>
    <w:rPr>
      <w:rFonts w:ascii="Tahoma" w:hAnsi="Tahoma" w:cs="Tahoma"/>
      <w:sz w:val="16"/>
      <w:szCs w:val="16"/>
    </w:rPr>
  </w:style>
  <w:style w:type="character" w:customStyle="1" w:styleId="BallongtextChar">
    <w:name w:val="Ballongtext Char"/>
    <w:basedOn w:val="Standardstycketeckensnitt"/>
    <w:link w:val="Ballongtext"/>
    <w:uiPriority w:val="99"/>
    <w:semiHidden/>
    <w:rsid w:val="00173178"/>
    <w:rPr>
      <w:rFonts w:ascii="Tahoma" w:hAnsi="Tahoma" w:cs="Tahoma"/>
      <w:sz w:val="16"/>
      <w:szCs w:val="16"/>
      <w:lang w:val="sv-SE" w:eastAsia="sv-SE"/>
    </w:rPr>
  </w:style>
  <w:style w:type="paragraph" w:styleId="Sidhuvud">
    <w:name w:val="header"/>
    <w:basedOn w:val="Normal"/>
    <w:link w:val="SidhuvudChar"/>
    <w:uiPriority w:val="99"/>
    <w:unhideWhenUsed/>
    <w:rsid w:val="00A72E72"/>
    <w:pPr>
      <w:tabs>
        <w:tab w:val="center" w:pos="4536"/>
        <w:tab w:val="right" w:pos="9072"/>
      </w:tabs>
    </w:pPr>
  </w:style>
  <w:style w:type="character" w:customStyle="1" w:styleId="SidhuvudChar">
    <w:name w:val="Sidhuvud Char"/>
    <w:basedOn w:val="Standardstycketeckensnitt"/>
    <w:link w:val="Sidhuvud"/>
    <w:uiPriority w:val="99"/>
    <w:rsid w:val="00A72E72"/>
    <w:rPr>
      <w:lang w:val="sv-SE" w:eastAsia="sv-SE"/>
    </w:rPr>
  </w:style>
  <w:style w:type="paragraph" w:styleId="Sidfot">
    <w:name w:val="footer"/>
    <w:basedOn w:val="Normal"/>
    <w:link w:val="SidfotChar"/>
    <w:uiPriority w:val="99"/>
    <w:unhideWhenUsed/>
    <w:rsid w:val="00A72E72"/>
    <w:pPr>
      <w:tabs>
        <w:tab w:val="center" w:pos="4536"/>
        <w:tab w:val="right" w:pos="9072"/>
      </w:tabs>
    </w:pPr>
  </w:style>
  <w:style w:type="character" w:customStyle="1" w:styleId="SidfotChar">
    <w:name w:val="Sidfot Char"/>
    <w:basedOn w:val="Standardstycketeckensnitt"/>
    <w:link w:val="Sidfot"/>
    <w:uiPriority w:val="99"/>
    <w:rsid w:val="00A72E72"/>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4937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A V T A L</vt:lpstr>
    </vt:vector>
  </TitlesOfParts>
  <Company>HSB Riksförbund</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T A L</dc:title>
  <dc:creator>Ann-Marie Bengtsson</dc:creator>
  <cp:lastModifiedBy>Kjell Aronsson</cp:lastModifiedBy>
  <cp:revision>2</cp:revision>
  <cp:lastPrinted>2020-11-16T22:33:00Z</cp:lastPrinted>
  <dcterms:created xsi:type="dcterms:W3CDTF">2021-03-03T14:09:00Z</dcterms:created>
  <dcterms:modified xsi:type="dcterms:W3CDTF">2021-03-03T14:09:00Z</dcterms:modified>
</cp:coreProperties>
</file>