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C8" w:rsidRDefault="005E72C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5E72C8" w:rsidRDefault="007240A1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vertAlign w:val="subscript"/>
        </w:rPr>
        <w:drawing>
          <wp:inline distT="0" distB="0" distL="0" distR="0">
            <wp:extent cx="859074" cy="598931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074" cy="598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72C8" w:rsidRDefault="007240A1">
      <w:pPr>
        <w:spacing w:before="66"/>
        <w:ind w:left="421"/>
        <w:jc w:val="center"/>
        <w:rPr>
          <w:rFonts w:ascii="Arial" w:eastAsia="Arial" w:hAnsi="Arial" w:cs="Arial"/>
          <w:sz w:val="31"/>
          <w:szCs w:val="31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2479"/>
          <w:sz w:val="31"/>
          <w:szCs w:val="31"/>
        </w:rPr>
        <w:t>MÄKLARINFORMATION  2024-03-05</w:t>
      </w:r>
    </w:p>
    <w:p w:rsidR="005E72C8" w:rsidRDefault="005E72C8">
      <w:pPr>
        <w:rPr>
          <w:rFonts w:ascii="Arial" w:eastAsia="Arial" w:hAnsi="Arial" w:cs="Arial"/>
          <w:b/>
          <w:sz w:val="20"/>
          <w:szCs w:val="20"/>
        </w:rPr>
      </w:pPr>
    </w:p>
    <w:p w:rsidR="005E72C8" w:rsidRDefault="005E72C8">
      <w:pPr>
        <w:spacing w:before="5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tblpX="-679"/>
        <w:tblW w:w="10800" w:type="dxa"/>
        <w:tblLayout w:type="fixed"/>
        <w:tblLook w:val="0000" w:firstRow="0" w:lastRow="0" w:firstColumn="0" w:lastColumn="0" w:noHBand="0" w:noVBand="0"/>
      </w:tblPr>
      <w:tblGrid>
        <w:gridCol w:w="2805"/>
        <w:gridCol w:w="7995"/>
      </w:tblGrid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Juridiskt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namn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Brf Entitan</w:t>
            </w:r>
          </w:p>
        </w:tc>
      </w:tr>
      <w:tr w:rsidR="005E72C8">
        <w:trPr>
          <w:trHeight w:val="27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19"/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Hemsida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11"/>
              <w:ind w:left="59"/>
              <w:rPr>
                <w:sz w:val="21"/>
                <w:szCs w:val="21"/>
              </w:rPr>
            </w:pPr>
            <w:hyperlink r:id="rId6">
              <w:r>
                <w:rPr>
                  <w:color w:val="0000FF"/>
                  <w:sz w:val="21"/>
                  <w:szCs w:val="21"/>
                  <w:u w:val="single"/>
                </w:rPr>
                <w:t>www.brfentitan.se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När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bildades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Brf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1946</w:t>
            </w:r>
          </w:p>
        </w:tc>
      </w:tr>
      <w:tr w:rsidR="005E72C8" w:rsidRPr="007240A1">
        <w:trPr>
          <w:trHeight w:val="51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Adresser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 w:line="252" w:lineRule="auto"/>
              <w:ind w:left="59" w:right="1594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Blommensbergsvägen 147-159, Manhemsgatan 11-15, Hövdingagatan 1-7A, Vapengatan 4-18+20-26</w:t>
            </w:r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Antal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huskroppar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4</w:t>
            </w:r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Antal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lägenheter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235</w:t>
            </w:r>
          </w:p>
        </w:tc>
      </w:tr>
      <w:tr w:rsidR="005E72C8" w:rsidRPr="007240A1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Storlek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på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lägenheterna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93 st. 1 rum, 122 st. 2 rum, 20 st. 3 rum, alla med kök</w:t>
            </w:r>
          </w:p>
        </w:tc>
      </w:tr>
      <w:tr w:rsidR="005E72C8">
        <w:trPr>
          <w:trHeight w:val="51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 w:line="252" w:lineRule="auto"/>
              <w:ind w:left="63" w:right="89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Antal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lokaler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med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verksamhet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5E72C8">
            <w:pPr>
              <w:spacing w:before="1"/>
              <w:rPr>
                <w:rFonts w:ascii="Arial" w:eastAsia="Arial" w:hAnsi="Arial" w:cs="Arial"/>
                <w:b/>
              </w:rPr>
            </w:pPr>
          </w:p>
          <w:p w:rsidR="005E72C8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3</w:t>
            </w:r>
          </w:p>
        </w:tc>
      </w:tr>
      <w:tr w:rsidR="005E72C8">
        <w:trPr>
          <w:trHeight w:val="51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 w:line="252" w:lineRule="auto"/>
              <w:ind w:left="63" w:right="560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b/>
                <w:color w:val="002479"/>
                <w:sz w:val="21"/>
                <w:szCs w:val="21"/>
                <w:lang w:val="sv-SE"/>
              </w:rPr>
              <w:t>Vad för verksamhet i lokalerna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5E72C8">
            <w:pPr>
              <w:spacing w:before="6"/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Bokbinderi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restaurang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keramiker</w:t>
            </w:r>
            <w:proofErr w:type="spellEnd"/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Äger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Brf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marken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Ja</w:t>
            </w:r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Stambytt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kök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år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2001</w:t>
            </w:r>
          </w:p>
        </w:tc>
      </w:tr>
      <w:tr w:rsidR="005E72C8">
        <w:trPr>
          <w:trHeight w:val="25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Stambytt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bad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år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2001</w:t>
            </w:r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Stamspolad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år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2019</w:t>
            </w:r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Elstigare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bytta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1995</w:t>
            </w:r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Trapphusrenovering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2010/2011</w:t>
            </w:r>
          </w:p>
        </w:tc>
      </w:tr>
      <w:tr w:rsidR="005E72C8">
        <w:trPr>
          <w:trHeight w:val="25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Portar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Byttes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2012.</w:t>
            </w:r>
          </w:p>
        </w:tc>
      </w:tr>
      <w:tr w:rsidR="005E72C8" w:rsidRPr="007240A1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63"/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Fasadrenovering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/>
              <w:ind w:left="59"/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2017-2019 alla hus putsas om och taken ses över.</w:t>
            </w:r>
          </w:p>
        </w:tc>
      </w:tr>
      <w:tr w:rsidR="005E72C8" w:rsidRPr="007240A1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63"/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Balkongrenovering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/>
              <w:ind w:left="59"/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2017-2019 balkonger gjuts om och får nya balkongfronter+räcken</w:t>
            </w:r>
          </w:p>
        </w:tc>
      </w:tr>
      <w:tr w:rsidR="005E72C8" w:rsidRPr="007240A1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63"/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Fönsterrenovering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/>
              <w:ind w:left="59"/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2017-2019 alla innerfönster och fönsterdörrar byts ut, nya persienner</w:t>
            </w:r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OVK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2020</w:t>
            </w:r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Radonmätning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2021</w:t>
            </w:r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av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uppvärmning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Fjärrvärme</w:t>
            </w:r>
            <w:proofErr w:type="spellEnd"/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av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ventilation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Självdrag</w:t>
            </w:r>
            <w:proofErr w:type="spellEnd"/>
          </w:p>
        </w:tc>
      </w:tr>
      <w:tr w:rsidR="005E72C8">
        <w:trPr>
          <w:trHeight w:val="51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Gemensamhetslokaler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 w:line="252" w:lineRule="auto"/>
              <w:ind w:left="59" w:right="1143"/>
              <w:rPr>
                <w:rFonts w:ascii="Arial" w:eastAsia="Arial" w:hAnsi="Arial" w:cs="Arial"/>
                <w:sz w:val="21"/>
                <w:szCs w:val="21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 xml:space="preserve">Motionslokal, fritidslokal,gästlägenhet, snickerilokal, vävstuga, bytesrum.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Mer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info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finns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att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hämta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på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hemsidan</w:t>
            </w:r>
            <w:proofErr w:type="spellEnd"/>
          </w:p>
        </w:tc>
      </w:tr>
      <w:tr w:rsidR="005E72C8" w:rsidRPr="007240A1">
        <w:trPr>
          <w:trHeight w:val="51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Tvättstuga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tvättmaskin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 w:line="252" w:lineRule="auto"/>
              <w:ind w:left="59" w:right="630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 xml:space="preserve">Finns i varje fastighet. Utrustad med tvättmaskiner, torktumlare, torkskåp, torkrum samt manglar. Tvättmaskin i annat rum än badrum/våtutrymme är inte tillåtet. </w:t>
            </w:r>
          </w:p>
        </w:tc>
      </w:tr>
      <w:tr w:rsidR="005E72C8">
        <w:trPr>
          <w:trHeight w:val="25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Cykelrum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Finns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varje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fastighet</w:t>
            </w:r>
            <w:proofErr w:type="spellEnd"/>
          </w:p>
        </w:tc>
      </w:tr>
      <w:tr w:rsidR="005E72C8">
        <w:trPr>
          <w:trHeight w:val="26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Barnvagnsrum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Finns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varje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fastighet</w:t>
            </w:r>
            <w:proofErr w:type="spellEnd"/>
          </w:p>
        </w:tc>
      </w:tr>
      <w:tr w:rsidR="005E72C8">
        <w:trPr>
          <w:trHeight w:val="51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/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Övernattningslägenhet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9" w:line="246" w:lineRule="auto"/>
              <w:ind w:left="59" w:right="714"/>
              <w:rPr>
                <w:rFonts w:ascii="Arial" w:eastAsia="Arial" w:hAnsi="Arial" w:cs="Arial"/>
                <w:sz w:val="21"/>
                <w:szCs w:val="21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 xml:space="preserve">I fritidslokalen, bäddsoffa för två personer och tre sängar att ställa upp. </w:t>
            </w: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gästlägenheten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finns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våningssäng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. </w:t>
            </w:r>
          </w:p>
        </w:tc>
      </w:tr>
      <w:tr w:rsidR="005E72C8">
        <w:trPr>
          <w:trHeight w:val="51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 w:line="252" w:lineRule="auto"/>
              <w:ind w:left="63" w:right="347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b/>
                <w:color w:val="002479"/>
                <w:sz w:val="21"/>
                <w:szCs w:val="21"/>
                <w:lang w:val="sv-SE"/>
              </w:rPr>
              <w:t>Godkänner Brf juridisk person som köpare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5E72C8">
            <w:pPr>
              <w:spacing w:before="1"/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Nej</w:t>
            </w:r>
            <w:proofErr w:type="spellEnd"/>
          </w:p>
        </w:tc>
      </w:tr>
      <w:tr w:rsidR="005E72C8">
        <w:trPr>
          <w:trHeight w:val="51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 w:line="246" w:lineRule="auto"/>
              <w:ind w:left="63" w:right="48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Godkänner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Brf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andrahandsuthyrning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 w:line="252" w:lineRule="auto"/>
              <w:ind w:left="59" w:right="125"/>
              <w:rPr>
                <w:rFonts w:ascii="Arial" w:eastAsia="Arial" w:hAnsi="Arial" w:cs="Arial"/>
                <w:sz w:val="21"/>
                <w:szCs w:val="21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 xml:space="preserve">Man måste få ett skriftligt godkännande, ansökningsblankett finns på hemsidan. </w:t>
            </w:r>
            <w:r>
              <w:fldChar w:fldCharType="begin"/>
            </w:r>
            <w:r w:rsidRPr="007240A1">
              <w:rPr>
                <w:lang w:val="sv-SE"/>
              </w:rPr>
              <w:instrText xml:space="preserve"> HYPERLINK "http://www.hsb.se/stockholm/entitan" \h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www.hsb.se/stockholm/entitan</w:t>
            </w: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fldChar w:fldCharType="end"/>
            </w:r>
          </w:p>
        </w:tc>
      </w:tr>
      <w:tr w:rsidR="005E72C8">
        <w:trPr>
          <w:trHeight w:val="76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 w:line="252" w:lineRule="auto"/>
              <w:ind w:left="63" w:right="512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b/>
                <w:color w:val="002479"/>
                <w:sz w:val="21"/>
                <w:szCs w:val="21"/>
                <w:lang w:val="sv-SE"/>
              </w:rPr>
              <w:t>Godkänner Brf delat ägande exempel föräldrar/barnägande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5E72C8">
            <w:pPr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Pr="007240A1" w:rsidRDefault="005E72C8">
            <w:pPr>
              <w:spacing w:before="3"/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Ja</w:t>
            </w:r>
          </w:p>
        </w:tc>
      </w:tr>
      <w:tr w:rsidR="005E72C8">
        <w:trPr>
          <w:trHeight w:val="51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9" w:line="252" w:lineRule="auto"/>
              <w:ind w:left="63" w:right="61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Minsta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ägarandel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på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boende</w:t>
            </w:r>
            <w:proofErr w:type="spell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5E72C8">
            <w:pPr>
              <w:spacing w:before="6"/>
              <w:rPr>
                <w:rFonts w:ascii="Arial" w:eastAsia="Arial" w:hAnsi="Arial" w:cs="Arial"/>
                <w:b/>
              </w:rPr>
            </w:pPr>
          </w:p>
          <w:p w:rsidR="005E72C8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10%</w:t>
            </w:r>
          </w:p>
        </w:tc>
      </w:tr>
    </w:tbl>
    <w:p w:rsidR="005E72C8" w:rsidRDefault="005E72C8">
      <w:pPr>
        <w:spacing w:line="943" w:lineRule="auto"/>
        <w:ind w:left="104"/>
        <w:rPr>
          <w:rFonts w:ascii="Arial" w:eastAsia="Arial" w:hAnsi="Arial" w:cs="Arial"/>
          <w:b/>
          <w:sz w:val="24"/>
          <w:szCs w:val="24"/>
        </w:rPr>
      </w:pPr>
    </w:p>
    <w:p w:rsidR="005E72C8" w:rsidRDefault="005E72C8">
      <w:pPr>
        <w:spacing w:line="943" w:lineRule="auto"/>
        <w:ind w:left="104"/>
        <w:rPr>
          <w:rFonts w:ascii="Arial" w:eastAsia="Arial" w:hAnsi="Arial" w:cs="Arial"/>
          <w:b/>
          <w:sz w:val="24"/>
          <w:szCs w:val="24"/>
        </w:rPr>
      </w:pPr>
    </w:p>
    <w:p w:rsidR="005E72C8" w:rsidRDefault="007240A1">
      <w:pPr>
        <w:spacing w:line="943" w:lineRule="auto"/>
        <w:ind w:left="104"/>
        <w:rPr>
          <w:rFonts w:ascii="Arial" w:eastAsia="Arial" w:hAnsi="Arial" w:cs="Arial"/>
          <w:sz w:val="21"/>
          <w:szCs w:val="21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9074" cy="598931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074" cy="598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72C8" w:rsidRDefault="005E72C8">
      <w:pPr>
        <w:rPr>
          <w:rFonts w:ascii="Arial" w:eastAsia="Arial" w:hAnsi="Arial" w:cs="Arial"/>
          <w:b/>
          <w:sz w:val="20"/>
          <w:szCs w:val="20"/>
        </w:rPr>
      </w:pPr>
    </w:p>
    <w:p w:rsidR="005E72C8" w:rsidRDefault="005E72C8">
      <w:pPr>
        <w:rPr>
          <w:rFonts w:ascii="Arial" w:eastAsia="Arial" w:hAnsi="Arial" w:cs="Arial"/>
          <w:sz w:val="21"/>
          <w:szCs w:val="21"/>
        </w:rPr>
      </w:pPr>
    </w:p>
    <w:tbl>
      <w:tblPr>
        <w:tblStyle w:val="a2"/>
        <w:tblpPr w:leftFromText="180" w:rightFromText="180" w:topFromText="180" w:bottomFromText="180" w:vertAnchor="text" w:tblpX="-589"/>
        <w:tblW w:w="10380" w:type="dxa"/>
        <w:tblLayout w:type="fixed"/>
        <w:tblLook w:val="0000" w:firstRow="0" w:lastRow="0" w:firstColumn="0" w:lastColumn="0" w:noHBand="0" w:noVBand="0"/>
      </w:tblPr>
      <w:tblGrid>
        <w:gridCol w:w="2970"/>
        <w:gridCol w:w="7410"/>
      </w:tblGrid>
      <w:tr w:rsidR="005E72C8" w:rsidRPr="007240A1">
        <w:trPr>
          <w:trHeight w:val="51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9" w:line="256" w:lineRule="auto"/>
              <w:ind w:left="63" w:right="10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Vad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ingår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månadsavgiften</w:t>
            </w:r>
            <w:proofErr w:type="spellEnd"/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5E72C8">
            <w:pPr>
              <w:spacing w:before="6"/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Pr="007240A1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Värme, vatten och kabel-TV (basutbudet via Com Hem)</w:t>
            </w:r>
          </w:p>
        </w:tc>
      </w:tr>
      <w:tr w:rsidR="005E72C8">
        <w:trPr>
          <w:trHeight w:val="51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9" w:line="252" w:lineRule="auto"/>
              <w:ind w:left="63" w:right="10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Hur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betalas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månadsavgiften</w:t>
            </w:r>
            <w:proofErr w:type="spellEnd"/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5E72C8">
            <w:pPr>
              <w:spacing w:before="1"/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Pr="007240A1" w:rsidRDefault="007240A1">
            <w:pPr>
              <w:ind w:left="59"/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Månadsvis, för autogiro, kontakta HSB Kund-och Medlemsservice.</w:t>
            </w:r>
          </w:p>
          <w:p w:rsidR="005E72C8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 xml:space="preserve"> </w:t>
            </w: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010-442 11 00</w:t>
            </w:r>
          </w:p>
        </w:tc>
      </w:tr>
      <w:tr w:rsidR="005E72C8" w:rsidRPr="007240A1">
        <w:trPr>
          <w:trHeight w:val="51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9" w:line="256" w:lineRule="auto"/>
              <w:ind w:left="63" w:right="1012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Planerade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avgiftsändringar</w:t>
            </w:r>
            <w:proofErr w:type="spellEnd"/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/>
              <w:ind w:left="59"/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Datum för senaste avgiftshöjning var 24-01-01 med 8% p.g.a. stigande räntekostnader.</w:t>
            </w:r>
          </w:p>
          <w:p w:rsidR="005E72C8" w:rsidRPr="007240A1" w:rsidRDefault="007240A1">
            <w:pPr>
              <w:spacing w:before="4"/>
              <w:ind w:left="59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Styrelsen avser att kontinuerligt höja avgifterna med några procent varje år en period framöver för att ha beredskap för högre utgifter för värme, el och låneräntor.</w:t>
            </w:r>
          </w:p>
        </w:tc>
      </w:tr>
      <w:tr w:rsidR="005E72C8" w:rsidRPr="007240A1">
        <w:trPr>
          <w:trHeight w:val="51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9" w:line="252" w:lineRule="auto"/>
              <w:ind w:left="63" w:right="76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Ingå</w:t>
            </w:r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försäkring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bostadsrättstillägg</w:t>
            </w:r>
            <w:proofErr w:type="spellEnd"/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9" w:line="252" w:lineRule="auto"/>
              <w:ind w:left="59" w:right="1471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Nej, boende måste teckna egen hemförsäkringen och eget bostadsrättstillägg.</w:t>
            </w:r>
          </w:p>
        </w:tc>
      </w:tr>
      <w:tr w:rsidR="005E72C8">
        <w:trPr>
          <w:trHeight w:val="51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9" w:line="256" w:lineRule="auto"/>
              <w:ind w:left="63" w:right="9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Finns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källar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eller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vindsförråd</w:t>
            </w:r>
            <w:proofErr w:type="spellEnd"/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9" w:line="256" w:lineRule="auto"/>
              <w:ind w:left="59" w:right="417"/>
              <w:rPr>
                <w:rFonts w:ascii="Arial" w:eastAsia="Arial" w:hAnsi="Arial" w:cs="Arial"/>
                <w:sz w:val="21"/>
                <w:szCs w:val="21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 xml:space="preserve">Varje lägenhet har ett vindsförråd och ett källarförråd, man får inte koppla in något som drar el. </w:t>
            </w: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är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märkta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med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lägenhetsnummer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.</w:t>
            </w:r>
          </w:p>
        </w:tc>
      </w:tr>
      <w:tr w:rsidR="005E72C8">
        <w:trPr>
          <w:trHeight w:val="51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 w:line="252" w:lineRule="auto"/>
              <w:ind w:left="63" w:right="276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b/>
                <w:color w:val="002479"/>
                <w:sz w:val="21"/>
                <w:szCs w:val="21"/>
                <w:lang w:val="sv-SE"/>
              </w:rPr>
              <w:t>Vad finns det för Kabel-TV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5E72C8">
            <w:pPr>
              <w:spacing w:before="1"/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Basutbudet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via Com Hem</w:t>
            </w:r>
          </w:p>
        </w:tc>
      </w:tr>
      <w:tr w:rsidR="005E72C8">
        <w:trPr>
          <w:trHeight w:val="51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9" w:line="246" w:lineRule="auto"/>
              <w:ind w:left="63" w:right="1008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b/>
                <w:color w:val="002479"/>
                <w:sz w:val="21"/>
                <w:szCs w:val="21"/>
                <w:lang w:val="sv-SE"/>
              </w:rPr>
              <w:t>Vad finns det för bredband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9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From 1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maj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2017 fiber via IP-Only.</w:t>
            </w:r>
          </w:p>
        </w:tc>
      </w:tr>
      <w:tr w:rsidR="005E72C8">
        <w:trPr>
          <w:trHeight w:val="51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4" w:line="252" w:lineRule="auto"/>
              <w:ind w:left="63" w:right="727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Har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föreningen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pantsättningsavgift</w:t>
            </w:r>
            <w:proofErr w:type="spellEnd"/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5E72C8">
            <w:pPr>
              <w:spacing w:before="1"/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 xml:space="preserve">Ja, 1,5 procent av ett prisbasbelopp.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Betalas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av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köparen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.</w:t>
            </w:r>
          </w:p>
        </w:tc>
      </w:tr>
      <w:tr w:rsidR="005E72C8">
        <w:trPr>
          <w:trHeight w:val="7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9" w:line="249" w:lineRule="auto"/>
              <w:ind w:left="63" w:right="552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b/>
                <w:color w:val="002479"/>
                <w:sz w:val="21"/>
                <w:szCs w:val="21"/>
                <w:lang w:val="sv-SE"/>
              </w:rPr>
              <w:t>Har föreningen överlåtelseavgift och vem betalar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5E72C8">
            <w:pPr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Pr="007240A1" w:rsidRDefault="005E72C8">
            <w:pPr>
              <w:spacing w:before="7"/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 xml:space="preserve">Ja, 3,5 procent av ett prisbasbelopp.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Betalas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av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säljaren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.</w:t>
            </w:r>
          </w:p>
        </w:tc>
      </w:tr>
      <w:tr w:rsidR="005E72C8">
        <w:trPr>
          <w:trHeight w:val="51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Default="007240A1">
            <w:pPr>
              <w:spacing w:before="14" w:line="252" w:lineRule="auto"/>
              <w:ind w:left="63" w:right="892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Har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föreningen</w:t>
            </w:r>
            <w:proofErr w:type="spellEnd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479"/>
                <w:sz w:val="21"/>
                <w:szCs w:val="21"/>
              </w:rPr>
              <w:t>parkeringsplatser</w:t>
            </w:r>
            <w:proofErr w:type="spellEnd"/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5E72C8">
            <w:pPr>
              <w:spacing w:before="6"/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 xml:space="preserve">Nej, parkering på gatorna i området.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Boendeparkering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finns</w:t>
            </w:r>
            <w:proofErr w:type="spellEnd"/>
            <w:r>
              <w:rPr>
                <w:rFonts w:ascii="Arial" w:eastAsia="Arial" w:hAnsi="Arial" w:cs="Arial"/>
                <w:color w:val="002479"/>
                <w:sz w:val="21"/>
                <w:szCs w:val="21"/>
              </w:rPr>
              <w:t>.</w:t>
            </w:r>
          </w:p>
        </w:tc>
      </w:tr>
      <w:tr w:rsidR="005E72C8" w:rsidRPr="007240A1">
        <w:trPr>
          <w:trHeight w:val="77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 w:line="249" w:lineRule="auto"/>
              <w:ind w:left="63" w:right="750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b/>
                <w:color w:val="002479"/>
                <w:sz w:val="21"/>
                <w:szCs w:val="21"/>
                <w:lang w:val="sv-SE"/>
              </w:rPr>
              <w:t>Behöver man vara medlem i HSB som köpare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5E72C8">
            <w:pPr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Pr="007240A1" w:rsidRDefault="005E72C8">
            <w:pPr>
              <w:spacing w:before="3"/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Pr="007240A1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Ja, kontakta Kund- och Medlemsservice som köpare, 010-442 11 00</w:t>
            </w:r>
          </w:p>
        </w:tc>
      </w:tr>
      <w:tr w:rsidR="005E72C8" w:rsidRPr="007240A1">
        <w:trPr>
          <w:trHeight w:val="7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7240A1">
            <w:pPr>
              <w:spacing w:before="4" w:line="249" w:lineRule="auto"/>
              <w:ind w:left="63" w:right="398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b/>
                <w:color w:val="002479"/>
                <w:sz w:val="21"/>
                <w:szCs w:val="21"/>
                <w:lang w:val="sv-SE"/>
              </w:rPr>
              <w:t>Vart skickar man medlemsansökan i Brf Entitan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C8" w:rsidRPr="007240A1" w:rsidRDefault="005E72C8">
            <w:pPr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Pr="007240A1" w:rsidRDefault="005E72C8">
            <w:pPr>
              <w:spacing w:before="3"/>
              <w:rPr>
                <w:rFonts w:ascii="Arial" w:eastAsia="Arial" w:hAnsi="Arial" w:cs="Arial"/>
                <w:b/>
                <w:lang w:val="sv-SE"/>
              </w:rPr>
            </w:pPr>
          </w:p>
          <w:p w:rsidR="005E72C8" w:rsidRPr="007240A1" w:rsidRDefault="007240A1">
            <w:pPr>
              <w:ind w:left="59"/>
              <w:rPr>
                <w:rFonts w:ascii="Arial" w:eastAsia="Arial" w:hAnsi="Arial" w:cs="Arial"/>
                <w:sz w:val="21"/>
                <w:szCs w:val="21"/>
                <w:lang w:val="sv-SE"/>
              </w:rPr>
            </w:pPr>
            <w:r w:rsidRPr="007240A1">
              <w:rPr>
                <w:rFonts w:ascii="Arial" w:eastAsia="Arial" w:hAnsi="Arial" w:cs="Arial"/>
                <w:color w:val="002479"/>
                <w:sz w:val="21"/>
                <w:szCs w:val="21"/>
                <w:lang w:val="sv-SE"/>
              </w:rPr>
              <w:t>HSB Stockholm, Kund-och Medlemsservice, 11848  Stockholm</w:t>
            </w:r>
          </w:p>
        </w:tc>
      </w:tr>
    </w:tbl>
    <w:p w:rsidR="005E72C8" w:rsidRPr="007240A1" w:rsidRDefault="005E72C8">
      <w:pPr>
        <w:rPr>
          <w:rFonts w:ascii="Arial" w:eastAsia="Arial" w:hAnsi="Arial" w:cs="Arial"/>
          <w:sz w:val="21"/>
          <w:szCs w:val="21"/>
          <w:lang w:val="sv-SE"/>
        </w:rPr>
      </w:pPr>
    </w:p>
    <w:sectPr w:rsidR="005E72C8" w:rsidRPr="007240A1">
      <w:pgSz w:w="11910" w:h="16840"/>
      <w:pgMar w:top="480" w:right="720" w:bottom="280" w:left="12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C8"/>
    <w:rsid w:val="005E72C8"/>
    <w:rsid w:val="0072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FF32E-A955-47CD-AC8C-370F6BC6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"/>
      <w:ind w:left="119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06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45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fentitan.s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WyeCvmpgSkiCkeEsywSROSbnRQ==">CgMxLjAyCGguZ2pkZ3hzOAByITFGWXZfTjhLNUsxYjBvNkJwTmFwVXlxNngtS0hJVWRVYQ==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Carlson Wagonlit Travel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Franzén, Maria</dc:creator>
  <cp:lastModifiedBy>Franzén, Maria</cp:lastModifiedBy>
  <cp:revision>2</cp:revision>
  <dcterms:created xsi:type="dcterms:W3CDTF">2024-05-09T15:15:00Z</dcterms:created>
  <dcterms:modified xsi:type="dcterms:W3CDTF">2024-05-09T15:15:00Z</dcterms:modified>
</cp:coreProperties>
</file>