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8405.0" w:type="dxa"/>
        <w:jc w:val="left"/>
        <w:tblLayout w:type="fixed"/>
        <w:tblLook w:val="0000"/>
      </w:tblPr>
      <w:tblGrid>
        <w:gridCol w:w="8405"/>
        <w:tblGridChange w:id="0">
          <w:tblGrid>
            <w:gridCol w:w="8405"/>
          </w:tblGrid>
        </w:tblGridChange>
      </w:tblGrid>
      <w:tr>
        <w:trPr>
          <w:cantSplit w:val="0"/>
          <w:tblHeader w:val="0"/>
        </w:trPr>
        <w:tc>
          <w:tcPr/>
          <w:p w:rsidR="00000000" w:rsidDel="00000000" w:rsidP="00000000" w:rsidRDefault="00000000" w:rsidRPr="00000000" w14:paraId="00000002">
            <w:pPr>
              <w:pStyle w:val="Heading1"/>
              <w:spacing w:after="240" w:before="0" w:line="240" w:lineRule="auto"/>
              <w:ind w:left="0" w:right="-103.93700787401428" w:firstLine="0"/>
              <w:rPr/>
            </w:pPr>
            <w:r w:rsidDel="00000000" w:rsidR="00000000" w:rsidRPr="00000000">
              <w:rPr>
                <w:b w:val="1"/>
                <w:smallCaps w:val="1"/>
                <w:color w:val="003366"/>
                <w:sz w:val="38"/>
                <w:szCs w:val="38"/>
                <w:rtl w:val="0"/>
              </w:rPr>
              <w:t xml:space="preserve">Uppdatering med anledning av inbrott i förråd samt ordningsstörning på harpsundsvägen </w:t>
            </w:r>
            <w:r w:rsidDel="00000000" w:rsidR="00000000" w:rsidRPr="00000000">
              <w:rPr>
                <w:b w:val="1"/>
                <w:smallCaps w:val="1"/>
                <w:color w:val="003366"/>
                <w:sz w:val="32"/>
                <w:szCs w:val="32"/>
                <w:rtl w:val="0"/>
              </w:rPr>
              <w:t xml:space="preserve">73-101</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Först och främst vill vi beklaga att detta drabbar er.</w:t>
            </w:r>
            <w:r w:rsidDel="00000000" w:rsidR="00000000" w:rsidRPr="00000000">
              <w:rPr>
                <w:rFonts w:ascii="Times New Roman" w:cs="Times New Roman" w:eastAsia="Times New Roman" w:hAnsi="Times New Roman"/>
                <w:rtl w:val="0"/>
              </w:rPr>
              <w:t xml:space="preserve"> Vi har kontakt med flera grannar per mail men vill med detta informationsutskick uppdatera om vad som görs på kort och lång sikt för att öka trygghet och säkerhet. </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Tack </w:t>
            </w:r>
            <w:r w:rsidDel="00000000" w:rsidR="00000000" w:rsidRPr="00000000">
              <w:rPr>
                <w:rFonts w:ascii="Times New Roman" w:cs="Times New Roman" w:eastAsia="Times New Roman" w:hAnsi="Times New Roman"/>
                <w:rtl w:val="0"/>
              </w:rPr>
              <w:t xml:space="preserve">för det välbesökta, konstruktiva och, trots sammanhanget, trevliga medlemsmötet 21 maj. Vi uppskattar era kloka förslag och frågor. Vi uppskattar även den omtanke och värme ni visar varandra liksom den feedback som ni tar er tid att förmedla till oss och våra samarbetspartners.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Lägesbilden </w:t>
            </w:r>
            <w:r w:rsidDel="00000000" w:rsidR="00000000" w:rsidRPr="00000000">
              <w:rPr>
                <w:rFonts w:ascii="Times New Roman" w:cs="Times New Roman" w:eastAsia="Times New Roman" w:hAnsi="Times New Roman"/>
                <w:rtl w:val="0"/>
              </w:rPr>
              <w:t xml:space="preserve">är att det tyvärr skett ett antal ytterligare försök att komma in i förråd men att inbrotten minskat i omfattning. Vi har sett indikation på att någon möjligen haft ambitionen att övernatta i källaren, de attiraljer som hittats som indikerar detta har direkt tagits bort av väktare och DelaGott. Vad gäller ordningsstörningen bedömer vi ett relativt oförändrat läge.</w:t>
              <w:br w:type="textWrapping"/>
              <w:br w:type="textWrapping"/>
            </w:r>
            <w:r w:rsidDel="00000000" w:rsidR="00000000" w:rsidRPr="00000000">
              <w:rPr>
                <w:rFonts w:ascii="Times New Roman" w:cs="Times New Roman" w:eastAsia="Times New Roman" w:hAnsi="Times New Roman"/>
                <w:b w:val="1"/>
                <w:rtl w:val="0"/>
              </w:rPr>
              <w:t xml:space="preserve">Styrelsen arbetar med detta dagligen tillsammans med DelaGott och HSB</w:t>
            </w:r>
            <w:r w:rsidDel="00000000" w:rsidR="00000000" w:rsidRPr="00000000">
              <w:rPr>
                <w:rFonts w:ascii="Times New Roman" w:cs="Times New Roman" w:eastAsia="Times New Roman" w:hAnsi="Times New Roman"/>
                <w:rtl w:val="0"/>
              </w:rPr>
              <w:t xml:space="preserve"> för att vidta ändamålsenliga åtgärder. Väktare kommer finnas på plats eftermiddag, kväll och natt för att förebygga inbrott, närvaro av obehöriga och ordningsstörningar samt verka trygghetsskapande. För ett stärkt skalskydd för hela föreningen är arbetet med digitalisering av alla portar och källardörrar med portkod och aptus-system (blipp) redan påbörjat, vilket möjliggör för oss att följa vem/vilka som vistas i våra källare samt avhjälpa problematik med eventuella nycklar hos obehöriga. Digitaliseringen av portar har vi kunnat prioritera och accelerera just på er gård för ett stärkt skalskydd i närtid. </w:t>
            </w:r>
            <w:r w:rsidDel="00000000" w:rsidR="00000000" w:rsidRPr="00000000">
              <w:rPr>
                <w:rFonts w:ascii="Times New Roman" w:cs="Times New Roman" w:eastAsia="Times New Roman" w:hAnsi="Times New Roman"/>
                <w:b w:val="1"/>
                <w:rtl w:val="0"/>
              </w:rPr>
              <w:t xml:space="preserve">Grinden till gården är nu tillfälligt avstängd</w:t>
            </w:r>
            <w:r w:rsidDel="00000000" w:rsidR="00000000" w:rsidRPr="00000000">
              <w:rPr>
                <w:rFonts w:ascii="Times New Roman" w:cs="Times New Roman" w:eastAsia="Times New Roman" w:hAnsi="Times New Roman"/>
                <w:rtl w:val="0"/>
              </w:rPr>
              <w:t xml:space="preserve"> då även den ska digitaliseras för en bättre kontroll på vilka som kan använda den för att ta sig in och ut från gården. Pågående störningsärende hanteras av föreningens jurist. </w:t>
            </w:r>
          </w:p>
          <w:p w:rsidR="00000000" w:rsidDel="00000000" w:rsidP="00000000" w:rsidRDefault="00000000" w:rsidRPr="00000000" w14:paraId="0000000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 uppmanar er att polisanmäla!</w:t>
            </w:r>
            <w:r w:rsidDel="00000000" w:rsidR="00000000" w:rsidRPr="00000000">
              <w:rPr>
                <w:rFonts w:ascii="Times New Roman" w:cs="Times New Roman" w:eastAsia="Times New Roman" w:hAnsi="Times New Roman"/>
                <w:rtl w:val="0"/>
              </w:rPr>
              <w:t xml:space="preserve"> Ni som har haft inbrott behöver göra egna polisanmälningar. Ni kan upprätta polisanmälan via 114 14 eller via polisens webbplats. Kontakta även polisen direkt vid pågående ordningsstörning eller annan brottslighet, vid pågående brott är det alltid 112.</w:t>
            </w:r>
            <w:r w:rsidDel="00000000" w:rsidR="00000000" w:rsidRPr="00000000">
              <w:rPr>
                <w:rFonts w:ascii="Times New Roman" w:cs="Times New Roman" w:eastAsia="Times New Roman" w:hAnsi="Times New Roman"/>
                <w:rtl w:val="0"/>
              </w:rPr>
              <w:t xml:space="preserve">Vi har en nära dialog med lokalpolisen som prioriterar närvaro på vår gård för att verka trygghetsskapande. </w:t>
            </w: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Felanmäl till DelaGott direkt</w:t>
            </w:r>
            <w:r w:rsidDel="00000000" w:rsidR="00000000" w:rsidRPr="00000000">
              <w:rPr>
                <w:rFonts w:ascii="Times New Roman" w:cs="Times New Roman" w:eastAsia="Times New Roman" w:hAnsi="Times New Roman"/>
                <w:rtl w:val="0"/>
              </w:rPr>
              <w:t xml:space="preserve"> när/om ni ser någon form av påverkan på det egna eller andras förråd, källardörrar eller portar via Delagotts webbplats, </w:t>
            </w:r>
            <w:hyperlink r:id="rId6">
              <w:r w:rsidDel="00000000" w:rsidR="00000000" w:rsidRPr="00000000">
                <w:rPr>
                  <w:rFonts w:ascii="Times New Roman" w:cs="Times New Roman" w:eastAsia="Times New Roman" w:hAnsi="Times New Roman"/>
                  <w:color w:val="0000ff"/>
                  <w:u w:val="single"/>
                  <w:rtl w:val="0"/>
                </w:rPr>
                <w:t xml:space="preserve">https://www.delagott.se/felanmalan</w:t>
              </w:r>
            </w:hyperlink>
            <w:r w:rsidDel="00000000" w:rsidR="00000000" w:rsidRPr="00000000">
              <w:rPr>
                <w:rFonts w:ascii="Times New Roman" w:cs="Times New Roman" w:eastAsia="Times New Roman" w:hAnsi="Times New Roman"/>
                <w:rtl w:val="0"/>
              </w:rPr>
              <w:t xml:space="preserve"> eller via telefon 08-33 12 10. </w:t>
            </w:r>
            <w:r w:rsidDel="00000000" w:rsidR="00000000" w:rsidRPr="00000000">
              <w:rPr>
                <w:rFonts w:ascii="Times New Roman" w:cs="Times New Roman" w:eastAsia="Times New Roman" w:hAnsi="Times New Roman"/>
                <w:b w:val="1"/>
                <w:rtl w:val="0"/>
              </w:rPr>
              <w:t xml:space="preserve">De byter fortsatt ut de låsbeslag som är trasiga eller har någon form av åverkan samt sätter upp nya lås och lämnar nyckel till innehavare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För vidare frågor om händelsen </w:t>
            </w:r>
            <w:r w:rsidDel="00000000" w:rsidR="00000000" w:rsidRPr="00000000">
              <w:rPr>
                <w:rFonts w:ascii="Times New Roman" w:cs="Times New Roman" w:eastAsia="Times New Roman" w:hAnsi="Times New Roman"/>
                <w:rtl w:val="0"/>
              </w:rPr>
              <w:t xml:space="preserve">ber vi er att i första hand ta kontakt med föreningens förvaltare, Julia Farag, via telefon 010-442 10 45 eller e-post </w:t>
            </w:r>
            <w:hyperlink r:id="rId7">
              <w:r w:rsidDel="00000000" w:rsidR="00000000" w:rsidRPr="00000000">
                <w:rPr>
                  <w:rFonts w:ascii="Times New Roman" w:cs="Times New Roman" w:eastAsia="Times New Roman" w:hAnsi="Times New Roman"/>
                  <w:color w:val="0000ff"/>
                  <w:u w:val="single"/>
                  <w:rtl w:val="0"/>
                </w:rPr>
                <w:t xml:space="preserve">julia.farag@hsb.se</w:t>
              </w:r>
            </w:hyperlink>
            <w:r w:rsidDel="00000000" w:rsidR="00000000" w:rsidRPr="00000000">
              <w:rPr>
                <w:rFonts w:ascii="Times New Roman" w:cs="Times New Roman" w:eastAsia="Times New Roman" w:hAnsi="Times New Roman"/>
                <w:rtl w:val="0"/>
              </w:rPr>
              <w:t xml:space="preserve"> som på styrelsens, och föreningens, uppdrag ansvarar för koordinering av denna händelse. </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 når självklart även styrelsen som vanligt per mail. </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Vänliga hälsningar från grannarna i styrelsen för HSB Högdalen</w:t>
            </w:r>
          </w:p>
        </w:tc>
      </w:tr>
    </w:tbl>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200" w:line="240" w:lineRule="auto"/>
      <w:rPr>
        <w:sz w:val="16"/>
        <w:szCs w:val="16"/>
      </w:rPr>
    </w:pPr>
    <w:r w:rsidDel="00000000" w:rsidR="00000000" w:rsidRPr="00000000">
      <w:rPr>
        <w:sz w:val="16"/>
        <w:szCs w:val="16"/>
        <w:rtl w:val="0"/>
      </w:rPr>
      <w:t xml:space="preserve">Information från styrelsen, 25-05-28</w:t>
    </w:r>
    <w:r w:rsidDel="00000000" w:rsidR="00000000" w:rsidRPr="00000000">
      <w:drawing>
        <wp:anchor allowOverlap="1" behindDoc="0" distB="114300" distT="114300" distL="114300" distR="114300" hidden="0" layoutInCell="1" locked="0" relativeHeight="0" simplePos="0">
          <wp:simplePos x="0" y="0"/>
          <wp:positionH relativeFrom="column">
            <wp:posOffset>5124450</wp:posOffset>
          </wp:positionH>
          <wp:positionV relativeFrom="paragraph">
            <wp:posOffset>-247649</wp:posOffset>
          </wp:positionV>
          <wp:extent cx="952500" cy="8191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52500" cy="819150"/>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6.0" w:type="dxa"/>
        <w:bottom w:w="0.0" w:type="dxa"/>
        <w:right w:w="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lagott.se/felanmalan" TargetMode="External"/><Relationship Id="rId7" Type="http://schemas.openxmlformats.org/officeDocument/2006/relationships/hyperlink" Target="mailto:julia.farag@hsb.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